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705"/>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B82523">
        <w:trPr>
          <w:trHeight w:val="1440"/>
        </w:trPr>
        <w:tc>
          <w:tcPr>
            <w:tcW w:w="11520" w:type="dxa"/>
            <w:gridSpan w:val="4"/>
            <w:shd w:val="clear" w:color="auto" w:fill="002D5D"/>
            <w:vAlign w:val="center"/>
          </w:tcPr>
          <w:p w14:paraId="7399F196" w14:textId="353BF5B2" w:rsidR="00B33964" w:rsidRDefault="00B33964" w:rsidP="00B8252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B82523">
        <w:trPr>
          <w:gridAfter w:val="1"/>
          <w:wAfter w:w="612" w:type="dxa"/>
          <w:trHeight w:val="1592"/>
        </w:trPr>
        <w:tc>
          <w:tcPr>
            <w:tcW w:w="5328" w:type="dxa"/>
            <w:shd w:val="clear" w:color="auto" w:fill="FFFFFF" w:themeFill="background1"/>
          </w:tcPr>
          <w:p w14:paraId="12B3236A" w14:textId="77777777" w:rsidR="008D7737" w:rsidRPr="008D7737" w:rsidRDefault="008D7737" w:rsidP="00B82523">
            <w:pPr>
              <w:jc w:val="right"/>
              <w:rPr>
                <w:rFonts w:ascii="Open Sans" w:hAnsi="Open Sans" w:cs="Open Sans"/>
                <w:b/>
                <w:color w:val="002D5D"/>
                <w:sz w:val="6"/>
                <w:szCs w:val="6"/>
              </w:rPr>
            </w:pPr>
          </w:p>
          <w:p w14:paraId="7A7BE77E" w14:textId="77777777" w:rsidR="00803564" w:rsidRDefault="00273B58" w:rsidP="00B82523">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B82523">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B82523">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B82523">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B82523">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B82523">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B82523">
            <w:pPr>
              <w:jc w:val="center"/>
            </w:pPr>
          </w:p>
        </w:tc>
        <w:tc>
          <w:tcPr>
            <w:tcW w:w="864" w:type="dxa"/>
            <w:shd w:val="clear" w:color="auto" w:fill="FFFFFF" w:themeFill="background1"/>
          </w:tcPr>
          <w:p w14:paraId="09C7BF39" w14:textId="77777777" w:rsidR="008D7737" w:rsidRDefault="008D7737" w:rsidP="00B82523">
            <w:pPr>
              <w:jc w:val="center"/>
            </w:pPr>
          </w:p>
        </w:tc>
        <w:tc>
          <w:tcPr>
            <w:tcW w:w="4716" w:type="dxa"/>
            <w:shd w:val="clear" w:color="auto" w:fill="FFFFFF" w:themeFill="background1"/>
          </w:tcPr>
          <w:p w14:paraId="42D0A772" w14:textId="77777777" w:rsidR="008D7737" w:rsidRPr="008D7737" w:rsidRDefault="008D7737" w:rsidP="00B82523">
            <w:pPr>
              <w:rPr>
                <w:rFonts w:ascii="Open Sans" w:hAnsi="Open Sans" w:cs="Open Sans"/>
                <w:b/>
                <w:color w:val="002D5D"/>
                <w:sz w:val="6"/>
                <w:szCs w:val="6"/>
              </w:rPr>
            </w:pPr>
          </w:p>
          <w:p w14:paraId="62C6B9D8" w14:textId="7D62652F" w:rsidR="008D7737" w:rsidRPr="00227E78" w:rsidRDefault="008D7737" w:rsidP="00B82523">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0FB4E62F" w14:textId="489BB2A0" w:rsidR="008D7737" w:rsidRDefault="008D7737" w:rsidP="00B82523">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B82523">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B82523">
            <w:pPr>
              <w:tabs>
                <w:tab w:val="left" w:pos="1195"/>
              </w:tabs>
              <w:jc w:val="center"/>
            </w:pPr>
          </w:p>
        </w:tc>
      </w:tr>
      <w:tr w:rsidR="00FA7544" w14:paraId="42FEB9AA" w14:textId="77777777" w:rsidTr="00B82523">
        <w:trPr>
          <w:trHeight w:val="117"/>
        </w:trPr>
        <w:tc>
          <w:tcPr>
            <w:tcW w:w="11520" w:type="dxa"/>
            <w:gridSpan w:val="4"/>
            <w:shd w:val="clear" w:color="auto" w:fill="FFFFFF" w:themeFill="background1"/>
            <w:vAlign w:val="center"/>
          </w:tcPr>
          <w:p w14:paraId="73774E2B" w14:textId="684BE730" w:rsidR="00FA7544" w:rsidRPr="00A905BB" w:rsidRDefault="0018028B" w:rsidP="00B82523">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4D600"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PKlqmnc&#10;AAAABwEAAA8AAABkcnMvZG93bnJldi54bWxMjstOwzAQRfdI/IM1SOyo01BaFOJUCIHY8BAlC5bT&#10;eJpYjcdR7LQpX4/DBpZz79WZk69H24oD9d44VjCfJSCIK6cN1wrKz6erWxA+IGtsHZOCE3lYF+dn&#10;OWbaHfmDDptQiwhhn6GCJoQuk9JXDVn0M9cRx27neoshnn0tdY/HCLetTJNkKS0ajh8a7OihoWq/&#10;GayC5fBlTua1fNnfvD+/ld/p6nr3uFLq8mK8vwMRaAx/Y5j0ozoU0WnrBtZetArSxSIuIysFMdXz&#10;ZAq2v4Escvnfv/gBAAD//wMAUEsBAi0AFAAGAAgAAAAhALaDOJL+AAAA4QEAABMAAAAAAAAAAAAA&#10;AAAAAAAAAFtDb250ZW50X1R5cGVzXS54bWxQSwECLQAUAAYACAAAACEAOP0h/9YAAACUAQAACwAA&#10;AAAAAAAAAAAAAAAvAQAAX3JlbHMvLnJlbHNQSwECLQAUAAYACAAAACEA3zSwYs4BAAB+AwAADgAA&#10;AAAAAAAAAAAAAAAuAgAAZHJzL2Uyb0RvYy54bWxQSwECLQAUAAYACAAAACEA8qWqadwAAAAHAQAA&#10;DwAAAAAAAAAAAAAAAAAoBAAAZHJzL2Rvd25yZXYueG1sUEsFBgAAAAAEAAQA8wAAADEFAAAAAA==&#10;" strokecolor="#002d5d" strokeweight="1.5pt"/>
                  </w:pict>
                </mc:Fallback>
              </mc:AlternateContent>
            </w:r>
          </w:p>
        </w:tc>
      </w:tr>
      <w:bookmarkEnd w:id="0"/>
    </w:tbl>
    <w:p w14:paraId="71B61A45" w14:textId="77777777" w:rsidR="00BE1AB6" w:rsidRDefault="00BE1AB6" w:rsidP="00E52588">
      <w:pPr>
        <w:spacing w:after="0" w:line="240" w:lineRule="auto"/>
        <w:jc w:val="center"/>
        <w:rPr>
          <w:rFonts w:ascii="Arial" w:eastAsiaTheme="minorEastAsia" w:hAnsi="Arial" w:cs="Arial"/>
          <w:b/>
          <w:bCs w:val="0"/>
        </w:rPr>
      </w:pPr>
    </w:p>
    <w:p w14:paraId="02F3A036" w14:textId="2F910F3D" w:rsidR="00E52588" w:rsidRPr="00E52588" w:rsidRDefault="00E52588" w:rsidP="00E52588">
      <w:pPr>
        <w:spacing w:after="0" w:line="240" w:lineRule="auto"/>
        <w:jc w:val="center"/>
        <w:rPr>
          <w:rFonts w:ascii="Arial" w:eastAsiaTheme="minorEastAsia" w:hAnsi="Arial" w:cs="Arial"/>
          <w:b/>
          <w:bCs w:val="0"/>
        </w:rPr>
      </w:pPr>
      <w:r w:rsidRPr="00E52588">
        <w:rPr>
          <w:rFonts w:ascii="Arial" w:eastAsiaTheme="minorEastAsia" w:hAnsi="Arial" w:cs="Arial"/>
          <w:b/>
          <w:bCs w:val="0"/>
        </w:rPr>
        <w:t>REQUEST FOR QUOTE #</w:t>
      </w:r>
      <w:r w:rsidR="00BE1AB6">
        <w:rPr>
          <w:rFonts w:ascii="Arial" w:eastAsiaTheme="minorEastAsia" w:hAnsi="Arial" w:cs="Arial"/>
          <w:b/>
          <w:bCs w:val="0"/>
        </w:rPr>
        <w:t>21-0</w:t>
      </w:r>
      <w:r w:rsidR="00495FB8">
        <w:rPr>
          <w:rFonts w:ascii="Arial" w:eastAsiaTheme="minorEastAsia" w:hAnsi="Arial" w:cs="Arial"/>
          <w:b/>
          <w:bCs w:val="0"/>
        </w:rPr>
        <w:t>14</w:t>
      </w:r>
    </w:p>
    <w:p w14:paraId="5755EE77" w14:textId="1D004A27" w:rsidR="00E52588" w:rsidRPr="00E52588" w:rsidRDefault="009D18A5" w:rsidP="00E52588">
      <w:pPr>
        <w:spacing w:after="0" w:line="240" w:lineRule="auto"/>
        <w:jc w:val="center"/>
        <w:rPr>
          <w:rFonts w:ascii="Arial" w:eastAsiaTheme="minorEastAsia" w:hAnsi="Arial" w:cs="Arial"/>
          <w:b/>
          <w:bCs w:val="0"/>
          <w:sz w:val="20"/>
          <w:szCs w:val="20"/>
        </w:rPr>
      </w:pPr>
      <w:r>
        <w:rPr>
          <w:rFonts w:ascii="Arial" w:eastAsiaTheme="minorEastAsia" w:hAnsi="Arial" w:cs="Arial"/>
          <w:b/>
          <w:bCs w:val="0"/>
          <w:sz w:val="20"/>
          <w:szCs w:val="20"/>
        </w:rPr>
        <w:t>f</w:t>
      </w:r>
      <w:r w:rsidR="00E52588" w:rsidRPr="00E52588">
        <w:rPr>
          <w:rFonts w:ascii="Arial" w:eastAsiaTheme="minorEastAsia" w:hAnsi="Arial" w:cs="Arial"/>
          <w:b/>
          <w:bCs w:val="0"/>
          <w:sz w:val="20"/>
          <w:szCs w:val="20"/>
        </w:rPr>
        <w:t xml:space="preserve">or </w:t>
      </w:r>
    </w:p>
    <w:p w14:paraId="16AA2393" w14:textId="1735422D" w:rsidR="00E52588" w:rsidRPr="00E52588" w:rsidRDefault="009D18A5" w:rsidP="00E52588">
      <w:pPr>
        <w:spacing w:after="0" w:line="240" w:lineRule="auto"/>
        <w:jc w:val="center"/>
        <w:rPr>
          <w:rFonts w:ascii="Arial" w:eastAsiaTheme="minorEastAsia" w:hAnsi="Arial" w:cs="Arial"/>
          <w:b/>
          <w:bCs w:val="0"/>
          <w:sz w:val="20"/>
          <w:szCs w:val="20"/>
        </w:rPr>
      </w:pPr>
      <w:r w:rsidRPr="00E52588">
        <w:rPr>
          <w:rFonts w:ascii="Arial" w:eastAsiaTheme="minorEastAsia" w:hAnsi="Arial" w:cs="Arial"/>
          <w:b/>
          <w:bCs w:val="0"/>
          <w:sz w:val="20"/>
          <w:szCs w:val="20"/>
        </w:rPr>
        <w:t>TRAFFIC SIGNAL REPAIR &amp; MAINTENANCE</w:t>
      </w:r>
    </w:p>
    <w:p w14:paraId="18238ECE" w14:textId="77777777" w:rsidR="00E52588" w:rsidRPr="00E52588" w:rsidRDefault="00E52588" w:rsidP="00E52588">
      <w:pPr>
        <w:spacing w:after="0" w:line="240" w:lineRule="auto"/>
        <w:rPr>
          <w:rFonts w:ascii="Arial" w:eastAsiaTheme="minorEastAsia" w:hAnsi="Arial" w:cs="Arial"/>
          <w:bCs w:val="0"/>
          <w:sz w:val="20"/>
          <w:szCs w:val="20"/>
        </w:rPr>
      </w:pPr>
      <w:bookmarkStart w:id="1" w:name="_Hlk621240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6924"/>
      </w:tblGrid>
      <w:tr w:rsidR="00E52588" w:rsidRPr="00E52588" w14:paraId="615A2B43" w14:textId="77777777" w:rsidTr="0014231A">
        <w:tc>
          <w:tcPr>
            <w:tcW w:w="2426" w:type="dxa"/>
          </w:tcPr>
          <w:p w14:paraId="272A247E" w14:textId="49168503" w:rsidR="00E52588" w:rsidRPr="00E52588" w:rsidRDefault="00034100" w:rsidP="00E52588">
            <w:p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RFQ ISSUE</w:t>
            </w:r>
            <w:r w:rsidR="00E52588" w:rsidRPr="00E52588">
              <w:rPr>
                <w:rFonts w:ascii="Arial" w:eastAsiaTheme="minorEastAsia" w:hAnsi="Arial" w:cs="Arial"/>
                <w:b/>
                <w:bCs w:val="0"/>
                <w:sz w:val="20"/>
                <w:szCs w:val="20"/>
              </w:rPr>
              <w:t xml:space="preserve"> DATE:</w:t>
            </w:r>
          </w:p>
        </w:tc>
        <w:tc>
          <w:tcPr>
            <w:tcW w:w="6924" w:type="dxa"/>
          </w:tcPr>
          <w:p w14:paraId="16C6BD55" w14:textId="3B888720" w:rsidR="00E52588" w:rsidRPr="0014231A" w:rsidRDefault="003242A2" w:rsidP="00E52588">
            <w:pPr>
              <w:spacing w:after="0" w:line="240" w:lineRule="auto"/>
              <w:rPr>
                <w:rFonts w:ascii="Arial" w:eastAsiaTheme="minorEastAsia" w:hAnsi="Arial" w:cs="Arial"/>
                <w:b/>
                <w:sz w:val="20"/>
                <w:szCs w:val="20"/>
              </w:rPr>
            </w:pPr>
            <w:r w:rsidRPr="0014231A">
              <w:rPr>
                <w:rFonts w:ascii="Arial" w:eastAsiaTheme="minorEastAsia" w:hAnsi="Arial" w:cs="Arial"/>
                <w:b/>
                <w:sz w:val="20"/>
                <w:szCs w:val="20"/>
              </w:rPr>
              <w:t>Janua</w:t>
            </w:r>
            <w:r w:rsidR="00E52588" w:rsidRPr="0014231A">
              <w:rPr>
                <w:rFonts w:ascii="Arial" w:eastAsiaTheme="minorEastAsia" w:hAnsi="Arial" w:cs="Arial"/>
                <w:b/>
                <w:sz w:val="20"/>
                <w:szCs w:val="20"/>
              </w:rPr>
              <w:t>r</w:t>
            </w:r>
            <w:r w:rsidRPr="0014231A">
              <w:rPr>
                <w:rFonts w:ascii="Arial" w:eastAsiaTheme="minorEastAsia" w:hAnsi="Arial" w:cs="Arial"/>
                <w:b/>
                <w:sz w:val="20"/>
                <w:szCs w:val="20"/>
              </w:rPr>
              <w:t>y</w:t>
            </w:r>
            <w:r w:rsidR="00E52588" w:rsidRPr="0014231A">
              <w:rPr>
                <w:rFonts w:ascii="Arial" w:eastAsiaTheme="minorEastAsia" w:hAnsi="Arial" w:cs="Arial"/>
                <w:b/>
                <w:sz w:val="20"/>
                <w:szCs w:val="20"/>
              </w:rPr>
              <w:t xml:space="preserve"> </w:t>
            </w:r>
            <w:r w:rsidR="0014231A" w:rsidRPr="0014231A">
              <w:rPr>
                <w:rFonts w:ascii="Arial" w:eastAsiaTheme="minorEastAsia" w:hAnsi="Arial" w:cs="Arial"/>
                <w:b/>
                <w:sz w:val="20"/>
                <w:szCs w:val="20"/>
              </w:rPr>
              <w:t>2</w:t>
            </w:r>
            <w:r w:rsidR="00956FB8">
              <w:rPr>
                <w:rFonts w:ascii="Arial" w:eastAsiaTheme="minorEastAsia" w:hAnsi="Arial" w:cs="Arial"/>
                <w:b/>
                <w:sz w:val="20"/>
                <w:szCs w:val="20"/>
              </w:rPr>
              <w:t>5</w:t>
            </w:r>
            <w:r w:rsidR="00E52588" w:rsidRPr="0014231A">
              <w:rPr>
                <w:rFonts w:ascii="Arial" w:eastAsiaTheme="minorEastAsia" w:hAnsi="Arial" w:cs="Arial"/>
                <w:b/>
                <w:sz w:val="20"/>
                <w:szCs w:val="20"/>
              </w:rPr>
              <w:t>, 20</w:t>
            </w:r>
            <w:r w:rsidR="009D18A5" w:rsidRPr="0014231A">
              <w:rPr>
                <w:rFonts w:ascii="Arial" w:eastAsiaTheme="minorEastAsia" w:hAnsi="Arial" w:cs="Arial"/>
                <w:b/>
                <w:sz w:val="20"/>
                <w:szCs w:val="20"/>
              </w:rPr>
              <w:t>21</w:t>
            </w:r>
          </w:p>
        </w:tc>
      </w:tr>
      <w:tr w:rsidR="0014231A" w:rsidRPr="00E52588" w14:paraId="4A50E0E3" w14:textId="77777777" w:rsidTr="0014231A">
        <w:tc>
          <w:tcPr>
            <w:tcW w:w="2426" w:type="dxa"/>
          </w:tcPr>
          <w:p w14:paraId="4F752AFF" w14:textId="4241E33A" w:rsidR="0014231A" w:rsidRPr="0014231A" w:rsidRDefault="0014231A" w:rsidP="00E52588">
            <w:pPr>
              <w:spacing w:after="0" w:line="240" w:lineRule="auto"/>
              <w:rPr>
                <w:rFonts w:ascii="Arial" w:eastAsiaTheme="minorEastAsia" w:hAnsi="Arial" w:cs="Arial"/>
                <w:b/>
                <w:bCs w:val="0"/>
                <w:sz w:val="20"/>
                <w:szCs w:val="20"/>
              </w:rPr>
            </w:pPr>
            <w:r w:rsidRPr="0014231A">
              <w:rPr>
                <w:rFonts w:ascii="Arial" w:eastAsiaTheme="minorEastAsia" w:hAnsi="Arial" w:cs="Arial"/>
                <w:b/>
                <w:bCs w:val="0"/>
                <w:sz w:val="20"/>
                <w:szCs w:val="20"/>
              </w:rPr>
              <w:t>QUESTION DEADLINE</w:t>
            </w:r>
          </w:p>
        </w:tc>
        <w:tc>
          <w:tcPr>
            <w:tcW w:w="6924" w:type="dxa"/>
          </w:tcPr>
          <w:p w14:paraId="5CFF5446" w14:textId="6CCAC3AC" w:rsidR="0014231A" w:rsidRPr="00E52588" w:rsidRDefault="0014231A" w:rsidP="00E52588">
            <w:pPr>
              <w:spacing w:after="0" w:line="240" w:lineRule="auto"/>
              <w:rPr>
                <w:rFonts w:ascii="Arial" w:eastAsiaTheme="minorEastAsia" w:hAnsi="Arial" w:cs="Arial"/>
                <w:b/>
                <w:bCs w:val="0"/>
              </w:rPr>
            </w:pPr>
            <w:r>
              <w:rPr>
                <w:rFonts w:ascii="Arial" w:eastAsiaTheme="minorEastAsia" w:hAnsi="Arial" w:cs="Arial"/>
                <w:b/>
                <w:bCs w:val="0"/>
              </w:rPr>
              <w:t>January 2</w:t>
            </w:r>
            <w:r w:rsidR="00956FB8">
              <w:rPr>
                <w:rFonts w:ascii="Arial" w:eastAsiaTheme="minorEastAsia" w:hAnsi="Arial" w:cs="Arial"/>
                <w:b/>
                <w:bCs w:val="0"/>
              </w:rPr>
              <w:t>8</w:t>
            </w:r>
            <w:r>
              <w:rPr>
                <w:rFonts w:ascii="Arial" w:eastAsiaTheme="minorEastAsia" w:hAnsi="Arial" w:cs="Arial"/>
                <w:b/>
                <w:bCs w:val="0"/>
              </w:rPr>
              <w:t>, 2021 at 11AM (MT)</w:t>
            </w:r>
          </w:p>
        </w:tc>
      </w:tr>
      <w:tr w:rsidR="00E52588" w:rsidRPr="00E52588" w14:paraId="5EFEB2D6" w14:textId="77777777" w:rsidTr="0014231A">
        <w:tc>
          <w:tcPr>
            <w:tcW w:w="2426" w:type="dxa"/>
          </w:tcPr>
          <w:p w14:paraId="5B3A8AD2" w14:textId="77777777" w:rsidR="00E52588" w:rsidRPr="00E52588" w:rsidRDefault="00E52588" w:rsidP="00E52588">
            <w:pPr>
              <w:spacing w:after="0" w:line="240" w:lineRule="auto"/>
              <w:rPr>
                <w:rFonts w:ascii="Arial" w:eastAsiaTheme="minorEastAsia" w:hAnsi="Arial" w:cs="Arial"/>
                <w:b/>
                <w:bCs w:val="0"/>
              </w:rPr>
            </w:pPr>
            <w:r w:rsidRPr="00E52588">
              <w:rPr>
                <w:rFonts w:ascii="Arial" w:eastAsiaTheme="minorEastAsia" w:hAnsi="Arial" w:cs="Arial"/>
                <w:b/>
                <w:bCs w:val="0"/>
              </w:rPr>
              <w:t>QUOTE DUE:</w:t>
            </w:r>
          </w:p>
        </w:tc>
        <w:tc>
          <w:tcPr>
            <w:tcW w:w="6924" w:type="dxa"/>
          </w:tcPr>
          <w:p w14:paraId="6FEC8030" w14:textId="44DA487E" w:rsidR="00E52588" w:rsidRPr="00E52588" w:rsidRDefault="0014231A" w:rsidP="00E52588">
            <w:pPr>
              <w:spacing w:after="0" w:line="240" w:lineRule="auto"/>
              <w:rPr>
                <w:rFonts w:ascii="Arial" w:eastAsiaTheme="minorEastAsia" w:hAnsi="Arial" w:cs="Arial"/>
                <w:b/>
                <w:bCs w:val="0"/>
              </w:rPr>
            </w:pPr>
            <w:r>
              <w:rPr>
                <w:rFonts w:ascii="Arial" w:eastAsiaTheme="minorEastAsia" w:hAnsi="Arial" w:cs="Arial"/>
                <w:b/>
                <w:bCs w:val="0"/>
              </w:rPr>
              <w:t xml:space="preserve">February </w:t>
            </w:r>
            <w:r w:rsidR="00956FB8">
              <w:rPr>
                <w:rFonts w:ascii="Arial" w:eastAsiaTheme="minorEastAsia" w:hAnsi="Arial" w:cs="Arial"/>
                <w:b/>
                <w:bCs w:val="0"/>
              </w:rPr>
              <w:t>4</w:t>
            </w:r>
            <w:r>
              <w:rPr>
                <w:rFonts w:ascii="Arial" w:eastAsiaTheme="minorEastAsia" w:hAnsi="Arial" w:cs="Arial"/>
                <w:b/>
                <w:bCs w:val="0"/>
              </w:rPr>
              <w:t>, 2021 at 11AM (MT)</w:t>
            </w:r>
          </w:p>
        </w:tc>
      </w:tr>
      <w:tr w:rsidR="00E52588" w:rsidRPr="00E52588" w14:paraId="7B9BD76F" w14:textId="77777777" w:rsidTr="0014231A">
        <w:tc>
          <w:tcPr>
            <w:tcW w:w="2426" w:type="dxa"/>
          </w:tcPr>
          <w:p w14:paraId="6C1FB041" w14:textId="77777777" w:rsidR="00E52588" w:rsidRPr="00E52588" w:rsidRDefault="00E52588" w:rsidP="00E52588">
            <w:p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RETURN QUOTES TO:</w:t>
            </w:r>
          </w:p>
        </w:tc>
        <w:tc>
          <w:tcPr>
            <w:tcW w:w="6924" w:type="dxa"/>
          </w:tcPr>
          <w:p w14:paraId="69264116" w14:textId="04142446" w:rsidR="00E52588" w:rsidRPr="00E52588" w:rsidRDefault="00E52588" w:rsidP="0014231A">
            <w:pPr>
              <w:spacing w:after="0" w:line="240" w:lineRule="auto"/>
              <w:rPr>
                <w:rFonts w:ascii="Arial" w:eastAsiaTheme="minorEastAsia" w:hAnsi="Arial" w:cs="Arial"/>
                <w:bCs w:val="0"/>
                <w:sz w:val="20"/>
                <w:szCs w:val="20"/>
              </w:rPr>
            </w:pPr>
            <w:r w:rsidRPr="00034100">
              <w:rPr>
                <w:rFonts w:ascii="Arial" w:eastAsiaTheme="minorEastAsia" w:hAnsi="Arial" w:cs="Arial"/>
                <w:b/>
                <w:sz w:val="20"/>
                <w:szCs w:val="20"/>
              </w:rPr>
              <w:t>Email</w:t>
            </w:r>
            <w:r w:rsidR="0014231A" w:rsidRPr="00034100">
              <w:rPr>
                <w:rFonts w:ascii="Arial" w:eastAsiaTheme="minorEastAsia" w:hAnsi="Arial" w:cs="Arial"/>
                <w:b/>
                <w:sz w:val="20"/>
                <w:szCs w:val="20"/>
              </w:rPr>
              <w:t xml:space="preserve"> to Becky Schaffstein at</w:t>
            </w:r>
            <w:r w:rsidR="0014231A">
              <w:rPr>
                <w:rFonts w:ascii="Arial" w:eastAsiaTheme="minorEastAsia" w:hAnsi="Arial" w:cs="Arial"/>
                <w:bCs w:val="0"/>
                <w:sz w:val="20"/>
                <w:szCs w:val="20"/>
              </w:rPr>
              <w:t xml:space="preserve"> </w:t>
            </w:r>
            <w:hyperlink r:id="rId9" w:history="1">
              <w:r w:rsidR="0014231A" w:rsidRPr="00626DE4">
                <w:rPr>
                  <w:rStyle w:val="Hyperlink"/>
                  <w:rFonts w:ascii="Arial" w:eastAsiaTheme="minorEastAsia" w:hAnsi="Arial" w:cs="Arial"/>
                  <w:bCs w:val="0"/>
                  <w:sz w:val="20"/>
                  <w:szCs w:val="20"/>
                </w:rPr>
                <w:t>beckyschafftein@elpasoco.com</w:t>
              </w:r>
            </w:hyperlink>
            <w:r w:rsidR="0014231A">
              <w:rPr>
                <w:rFonts w:ascii="Arial" w:eastAsiaTheme="minorEastAsia" w:hAnsi="Arial" w:cs="Arial"/>
                <w:bCs w:val="0"/>
                <w:sz w:val="20"/>
                <w:szCs w:val="20"/>
              </w:rPr>
              <w:t xml:space="preserve"> </w:t>
            </w:r>
          </w:p>
        </w:tc>
      </w:tr>
    </w:tbl>
    <w:p w14:paraId="24A4B37D" w14:textId="77777777" w:rsidR="00E52588" w:rsidRPr="00E52588" w:rsidRDefault="00E52588" w:rsidP="00E52588">
      <w:pPr>
        <w:spacing w:after="0" w:line="240" w:lineRule="auto"/>
        <w:rPr>
          <w:rFonts w:ascii="Arial" w:eastAsiaTheme="minorEastAsia" w:hAnsi="Arial" w:cs="Arial"/>
          <w:bCs w:val="0"/>
          <w:color w:val="FF0000"/>
          <w:sz w:val="20"/>
          <w:szCs w:val="20"/>
        </w:rPr>
      </w:pPr>
    </w:p>
    <w:bookmarkEnd w:id="1"/>
    <w:p w14:paraId="5D86871E" w14:textId="77777777" w:rsidR="00E52588" w:rsidRPr="00E52588" w:rsidRDefault="00E52588" w:rsidP="00E52588">
      <w:pPr>
        <w:numPr>
          <w:ilvl w:val="0"/>
          <w:numId w:val="43"/>
        </w:num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OBJECTIVE</w:t>
      </w:r>
    </w:p>
    <w:p w14:paraId="0CFA7965" w14:textId="77777777" w:rsidR="00E52588" w:rsidRPr="00E52588" w:rsidRDefault="00E52588" w:rsidP="00E52588">
      <w:pPr>
        <w:spacing w:after="0" w:line="240" w:lineRule="auto"/>
        <w:ind w:left="360"/>
        <w:rPr>
          <w:rFonts w:ascii="Arial" w:eastAsiaTheme="minorEastAsia" w:hAnsi="Arial" w:cs="Arial"/>
          <w:b/>
          <w:bCs w:val="0"/>
          <w:sz w:val="20"/>
          <w:szCs w:val="20"/>
        </w:rPr>
      </w:pPr>
    </w:p>
    <w:p w14:paraId="000FD5F6" w14:textId="0D841060" w:rsidR="00E52588" w:rsidRPr="00E52588" w:rsidRDefault="00E52588" w:rsidP="00E52588">
      <w:pPr>
        <w:spacing w:after="0" w:line="240" w:lineRule="auto"/>
        <w:jc w:val="both"/>
        <w:rPr>
          <w:rFonts w:ascii="Arial" w:eastAsia="MS Mincho" w:hAnsi="Arial" w:cs="Arial"/>
          <w:bCs w:val="0"/>
          <w:sz w:val="20"/>
          <w:szCs w:val="20"/>
        </w:rPr>
      </w:pPr>
      <w:r w:rsidRPr="00E52588">
        <w:rPr>
          <w:rFonts w:ascii="Arial" w:eastAsia="MS Mincho" w:hAnsi="Arial" w:cs="Arial"/>
          <w:bCs w:val="0"/>
          <w:sz w:val="20"/>
          <w:szCs w:val="20"/>
        </w:rPr>
        <w:t xml:space="preserve">The El Paso County Public </w:t>
      </w:r>
      <w:r w:rsidR="009D18A5">
        <w:rPr>
          <w:rFonts w:ascii="Arial" w:eastAsia="MS Mincho" w:hAnsi="Arial" w:cs="Arial"/>
          <w:bCs w:val="0"/>
          <w:sz w:val="20"/>
          <w:szCs w:val="20"/>
        </w:rPr>
        <w:t>Works</w:t>
      </w:r>
      <w:r w:rsidRPr="00E52588">
        <w:rPr>
          <w:rFonts w:ascii="Arial" w:eastAsia="MS Mincho" w:hAnsi="Arial" w:cs="Arial"/>
          <w:bCs w:val="0"/>
          <w:sz w:val="20"/>
          <w:szCs w:val="20"/>
        </w:rPr>
        <w:t xml:space="preserve"> Department (Operations Division-Highway) is seeking written quotes from qualified, experienced electrical contractors to provide traffic signal and intersection street light maintenance, emergency repair, or non-emergency routine inspections or maintenance for </w:t>
      </w:r>
      <w:r w:rsidRPr="00E52588">
        <w:rPr>
          <w:rFonts w:ascii="Arial" w:eastAsia="Calibri" w:hAnsi="Arial" w:cs="Arial"/>
          <w:bCs w:val="0"/>
          <w:sz w:val="20"/>
          <w:szCs w:val="20"/>
        </w:rPr>
        <w:t>traffic signal repair</w:t>
      </w:r>
      <w:r w:rsidRPr="00E52588">
        <w:rPr>
          <w:rFonts w:ascii="Arial" w:eastAsia="MS Mincho" w:hAnsi="Arial" w:cs="Arial"/>
          <w:bCs w:val="0"/>
          <w:sz w:val="20"/>
          <w:szCs w:val="20"/>
        </w:rPr>
        <w:t xml:space="preserve">, on an as-needed basis, for on-call support of the Traffic Engineering group, per these specifications and requirements.  </w:t>
      </w:r>
      <w:r w:rsidRPr="00E52588">
        <w:rPr>
          <w:rFonts w:ascii="Arial" w:eastAsia="Calibri" w:hAnsi="Arial" w:cs="Arial"/>
          <w:bCs w:val="0"/>
          <w:sz w:val="20"/>
        </w:rPr>
        <w:t xml:space="preserve">  </w:t>
      </w:r>
    </w:p>
    <w:p w14:paraId="7A8FEFAB" w14:textId="77777777" w:rsidR="00E52588" w:rsidRPr="00E52588" w:rsidRDefault="00E52588" w:rsidP="00E52588">
      <w:pPr>
        <w:spacing w:after="0" w:line="240" w:lineRule="auto"/>
        <w:jc w:val="both"/>
        <w:rPr>
          <w:rFonts w:ascii="Arial" w:eastAsia="Calibri" w:hAnsi="Arial" w:cs="Arial"/>
          <w:bCs w:val="0"/>
          <w:sz w:val="20"/>
        </w:rPr>
      </w:pPr>
    </w:p>
    <w:p w14:paraId="7EEA60E4" w14:textId="7A924E3F" w:rsidR="00E52588" w:rsidRPr="00956FB8" w:rsidRDefault="00E52588" w:rsidP="00E52588">
      <w:pPr>
        <w:tabs>
          <w:tab w:val="left" w:pos="360"/>
          <w:tab w:val="left" w:pos="720"/>
          <w:tab w:val="left" w:pos="1170"/>
        </w:tabs>
        <w:spacing w:after="0" w:line="240" w:lineRule="auto"/>
        <w:jc w:val="both"/>
        <w:rPr>
          <w:rFonts w:ascii="Arial" w:eastAsia="Times New Roman" w:hAnsi="Arial" w:cs="Arial"/>
          <w:bCs w:val="0"/>
          <w:sz w:val="20"/>
          <w:szCs w:val="20"/>
        </w:rPr>
      </w:pPr>
      <w:r w:rsidRPr="00E52588">
        <w:rPr>
          <w:rFonts w:ascii="Arial" w:eastAsia="Times New Roman" w:hAnsi="Arial"/>
          <w:bCs w:val="0"/>
          <w:sz w:val="20"/>
          <w:szCs w:val="20"/>
        </w:rPr>
        <w:t xml:space="preserve">The County </w:t>
      </w:r>
      <w:r w:rsidRPr="00956FB8">
        <w:rPr>
          <w:rFonts w:ascii="Arial" w:eastAsia="Times New Roman" w:hAnsi="Arial" w:cs="Arial"/>
          <w:bCs w:val="0"/>
          <w:sz w:val="20"/>
          <w:szCs w:val="20"/>
        </w:rPr>
        <w:t xml:space="preserve">currently has </w:t>
      </w:r>
      <w:r w:rsidRPr="00956FB8">
        <w:rPr>
          <w:rFonts w:ascii="Arial" w:eastAsia="Times New Roman" w:hAnsi="Arial" w:cs="Arial"/>
          <w:b/>
          <w:bCs w:val="0"/>
          <w:sz w:val="20"/>
          <w:szCs w:val="20"/>
        </w:rPr>
        <w:t xml:space="preserve">53 </w:t>
      </w:r>
      <w:r w:rsidRPr="00956FB8">
        <w:rPr>
          <w:rFonts w:ascii="Arial" w:eastAsia="Times New Roman" w:hAnsi="Arial" w:cs="Arial"/>
          <w:bCs w:val="0"/>
          <w:sz w:val="20"/>
          <w:szCs w:val="20"/>
        </w:rPr>
        <w:t>traffic signals and equipment</w:t>
      </w:r>
      <w:r w:rsidR="00956FB8">
        <w:rPr>
          <w:rFonts w:ascii="Arial" w:eastAsia="Times New Roman" w:hAnsi="Arial" w:cs="Arial"/>
          <w:bCs w:val="0"/>
          <w:sz w:val="20"/>
          <w:szCs w:val="20"/>
        </w:rPr>
        <w:t xml:space="preserve"> and various intersections and flashers maintained by the County </w:t>
      </w:r>
      <w:r w:rsidRPr="00956FB8">
        <w:rPr>
          <w:rFonts w:ascii="Arial" w:eastAsia="Times New Roman" w:hAnsi="Arial" w:cs="Arial"/>
          <w:bCs w:val="0"/>
          <w:sz w:val="20"/>
          <w:szCs w:val="20"/>
        </w:rPr>
        <w:t xml:space="preserve">at the </w:t>
      </w:r>
      <w:r w:rsidRPr="00956FB8">
        <w:rPr>
          <w:rFonts w:ascii="Arial" w:eastAsia="Times New Roman" w:hAnsi="Arial" w:cs="Arial"/>
          <w:b/>
          <w:bCs w:val="0"/>
          <w:sz w:val="20"/>
          <w:szCs w:val="20"/>
        </w:rPr>
        <w:t>locations noted on the attached list.</w:t>
      </w:r>
      <w:r w:rsidRPr="00956FB8">
        <w:rPr>
          <w:rFonts w:ascii="Arial" w:eastAsia="Times New Roman" w:hAnsi="Arial" w:cs="Arial"/>
          <w:bCs w:val="0"/>
          <w:sz w:val="20"/>
          <w:szCs w:val="20"/>
        </w:rPr>
        <w:t xml:space="preserve"> </w:t>
      </w:r>
      <w:r w:rsidR="00956FB8" w:rsidRPr="00956FB8">
        <w:rPr>
          <w:rFonts w:ascii="Arial" w:eastAsia="Times New Roman" w:hAnsi="Arial" w:cs="Arial"/>
          <w:bCs w:val="0"/>
          <w:sz w:val="20"/>
          <w:szCs w:val="20"/>
        </w:rPr>
        <w:t xml:space="preserve">NOTE: As the County has changes in </w:t>
      </w:r>
      <w:r w:rsidR="00956FB8" w:rsidRPr="00956FB8">
        <w:rPr>
          <w:rFonts w:ascii="Arial" w:hAnsi="Arial" w:cs="Arial"/>
          <w:sz w:val="20"/>
          <w:szCs w:val="20"/>
        </w:rPr>
        <w:t>constructing / reconstructing some intersection</w:t>
      </w:r>
      <w:r w:rsidR="00956FB8">
        <w:rPr>
          <w:rFonts w:ascii="Arial" w:hAnsi="Arial" w:cs="Arial"/>
          <w:sz w:val="20"/>
          <w:szCs w:val="20"/>
        </w:rPr>
        <w:t>s</w:t>
      </w:r>
      <w:r w:rsidR="00956FB8" w:rsidRPr="00956FB8">
        <w:rPr>
          <w:rFonts w:ascii="Arial" w:hAnsi="Arial" w:cs="Arial"/>
          <w:sz w:val="20"/>
          <w:szCs w:val="20"/>
        </w:rPr>
        <w:t xml:space="preserve"> that might add new signals, this list will be evolving. </w:t>
      </w:r>
      <w:r w:rsidRPr="00956FB8">
        <w:rPr>
          <w:rFonts w:ascii="Arial" w:eastAsia="Times New Roman" w:hAnsi="Arial" w:cs="Arial"/>
          <w:bCs w:val="0"/>
          <w:sz w:val="20"/>
          <w:szCs w:val="20"/>
        </w:rPr>
        <w:t>Although the County has in-house technician(s), additional support services may be needed.</w:t>
      </w:r>
    </w:p>
    <w:p w14:paraId="0093F65B" w14:textId="77777777" w:rsidR="00E52588" w:rsidRPr="00956FB8" w:rsidRDefault="00E52588" w:rsidP="00E52588">
      <w:pPr>
        <w:spacing w:after="0" w:line="240" w:lineRule="auto"/>
        <w:jc w:val="both"/>
        <w:rPr>
          <w:rFonts w:ascii="Arial" w:eastAsiaTheme="minorEastAsia" w:hAnsi="Arial" w:cs="Arial"/>
          <w:b/>
          <w:bCs w:val="0"/>
          <w:sz w:val="20"/>
          <w:szCs w:val="20"/>
        </w:rPr>
      </w:pPr>
    </w:p>
    <w:p w14:paraId="475EA759" w14:textId="77777777" w:rsidR="00E52588" w:rsidRPr="00E52588" w:rsidRDefault="00E52588" w:rsidP="00E52588">
      <w:pPr>
        <w:tabs>
          <w:tab w:val="left" w:pos="360"/>
          <w:tab w:val="left" w:pos="720"/>
          <w:tab w:val="left" w:pos="1170"/>
        </w:tabs>
        <w:spacing w:after="0" w:line="240" w:lineRule="auto"/>
        <w:jc w:val="both"/>
        <w:rPr>
          <w:rFonts w:ascii="Arial" w:eastAsia="Times New Roman" w:hAnsi="Arial"/>
          <w:bCs w:val="0"/>
          <w:sz w:val="20"/>
          <w:szCs w:val="20"/>
        </w:rPr>
      </w:pPr>
      <w:r w:rsidRPr="00E52588">
        <w:rPr>
          <w:rFonts w:ascii="Arial" w:eastAsia="Times New Roman" w:hAnsi="Arial"/>
          <w:bCs w:val="0"/>
          <w:sz w:val="20"/>
          <w:szCs w:val="20"/>
        </w:rPr>
        <w:t xml:space="preserve">It is the intent of this solicitation to contract with one or more Contractor(s) for these services on an as-needed basis. The County reserves the right to use other Contractors for these services other than selected Contractor(s) as a result of this solicitation if the County feels it is in the best interest of the County.  Therefore, the County does not guarantee the volume of services with any one vendor under this contract.  Potential awards will be non-exclusive.  The County reserves the right to add or delete various models and types of traffic signals, highway signals, or traffic sign/equipment repairs during the contract term.  </w:t>
      </w:r>
    </w:p>
    <w:p w14:paraId="1546D435" w14:textId="77777777" w:rsidR="00E52588" w:rsidRPr="00E52588" w:rsidRDefault="00E52588" w:rsidP="00E52588">
      <w:pPr>
        <w:spacing w:after="0" w:line="240" w:lineRule="auto"/>
        <w:jc w:val="both"/>
        <w:rPr>
          <w:rFonts w:ascii="Arial" w:eastAsia="MS Mincho" w:hAnsi="Arial" w:cs="Arial"/>
          <w:bCs w:val="0"/>
          <w:sz w:val="20"/>
        </w:rPr>
      </w:pPr>
    </w:p>
    <w:p w14:paraId="5947B025" w14:textId="77777777" w:rsidR="00E52588" w:rsidRPr="00E52588" w:rsidRDefault="00E52588" w:rsidP="00E52588">
      <w:pPr>
        <w:spacing w:after="0" w:line="240" w:lineRule="auto"/>
        <w:jc w:val="both"/>
        <w:rPr>
          <w:rFonts w:ascii="Arial" w:eastAsia="MS Mincho" w:hAnsi="Arial" w:cs="Arial"/>
          <w:bCs w:val="0"/>
          <w:sz w:val="20"/>
          <w:szCs w:val="20"/>
        </w:rPr>
      </w:pPr>
      <w:r w:rsidRPr="00E52588">
        <w:rPr>
          <w:rFonts w:ascii="Arial" w:eastAsia="MS Mincho" w:hAnsi="Arial" w:cs="Arial"/>
          <w:bCs w:val="0"/>
          <w:sz w:val="20"/>
        </w:rPr>
        <w:t xml:space="preserve">The resulting price agreement may be made available to any Colorado political subdivision.  </w:t>
      </w:r>
      <w:r w:rsidRPr="00E52588">
        <w:rPr>
          <w:rFonts w:ascii="Arial" w:eastAsia="MS Mincho" w:hAnsi="Arial" w:cs="Arial"/>
          <w:bCs w:val="0"/>
          <w:sz w:val="20"/>
          <w:szCs w:val="20"/>
        </w:rPr>
        <w:t>If other government entities use this price agreement, they must issue their own purchase order(s) and process their invoices separately from El Paso County.  El Paso County does not accept responsibility for orders placed by any other political subdivision or governmental entity.</w:t>
      </w:r>
    </w:p>
    <w:p w14:paraId="2E3D72CE" w14:textId="77777777" w:rsidR="00E52588" w:rsidRPr="00E52588" w:rsidRDefault="00E52588" w:rsidP="00E52588">
      <w:pPr>
        <w:spacing w:after="0" w:line="240" w:lineRule="auto"/>
        <w:rPr>
          <w:rFonts w:ascii="Arial" w:eastAsiaTheme="minorEastAsia" w:hAnsi="Arial" w:cs="Arial"/>
          <w:b/>
          <w:bCs w:val="0"/>
          <w:sz w:val="20"/>
          <w:szCs w:val="20"/>
        </w:rPr>
      </w:pPr>
    </w:p>
    <w:p w14:paraId="066A09E1" w14:textId="77777777" w:rsidR="00E52588" w:rsidRPr="00E52588" w:rsidRDefault="00E52588" w:rsidP="00E52588">
      <w:pPr>
        <w:numPr>
          <w:ilvl w:val="0"/>
          <w:numId w:val="43"/>
        </w:num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REQUIREMENTS</w:t>
      </w:r>
    </w:p>
    <w:p w14:paraId="2D09A354" w14:textId="77777777" w:rsidR="00E52588" w:rsidRPr="00E52588" w:rsidRDefault="00E52588" w:rsidP="00E52588">
      <w:pPr>
        <w:spacing w:after="0" w:line="240" w:lineRule="auto"/>
        <w:rPr>
          <w:rFonts w:ascii="Arial" w:eastAsiaTheme="minorEastAsia" w:hAnsi="Arial" w:cs="Arial"/>
          <w:bCs w:val="0"/>
          <w:sz w:val="20"/>
          <w:szCs w:val="20"/>
        </w:rPr>
      </w:pPr>
    </w:p>
    <w:p w14:paraId="65CB95E5" w14:textId="7CDD4959" w:rsidR="00E52588" w:rsidRPr="00E52588" w:rsidRDefault="00E52588" w:rsidP="00E52588">
      <w:pPr>
        <w:numPr>
          <w:ilvl w:val="0"/>
          <w:numId w:val="45"/>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Cs w:val="0"/>
          <w:sz w:val="20"/>
          <w:szCs w:val="20"/>
        </w:rPr>
        <w:t xml:space="preserve">Selected Contractor will be required to have qualified traffic technicians that have experience with traffic signals, street lights, and other similar electrical work, to include but not limited to the following:  minimum certification requirement is for Level Two technician with certification by the International Municipal Signal Association (IMSA) with at least three (3) </w:t>
      </w:r>
      <w:r w:rsidR="0014231A" w:rsidRPr="00E52588">
        <w:rPr>
          <w:rFonts w:ascii="Arial" w:eastAsia="Times New Roman" w:hAnsi="Arial" w:cs="Arial"/>
          <w:bCs w:val="0"/>
          <w:sz w:val="20"/>
          <w:szCs w:val="20"/>
        </w:rPr>
        <w:t>years’ experience</w:t>
      </w:r>
      <w:r w:rsidRPr="00E52588">
        <w:rPr>
          <w:rFonts w:ascii="Arial" w:eastAsia="Times New Roman" w:hAnsi="Arial" w:cs="Arial"/>
          <w:bCs w:val="0"/>
          <w:sz w:val="20"/>
          <w:szCs w:val="20"/>
        </w:rPr>
        <w:t xml:space="preserve"> in traffic signal repairs, although Level Three technician with certification by the IMSA and at least three (3) </w:t>
      </w:r>
      <w:r w:rsidR="0014231A" w:rsidRPr="00E52588">
        <w:rPr>
          <w:rFonts w:ascii="Arial" w:eastAsia="Times New Roman" w:hAnsi="Arial" w:cs="Arial"/>
          <w:bCs w:val="0"/>
          <w:sz w:val="20"/>
          <w:szCs w:val="20"/>
        </w:rPr>
        <w:t>years’ experience</w:t>
      </w:r>
      <w:r w:rsidRPr="00E52588">
        <w:rPr>
          <w:rFonts w:ascii="Arial" w:eastAsia="Times New Roman" w:hAnsi="Arial" w:cs="Arial"/>
          <w:bCs w:val="0"/>
          <w:sz w:val="20"/>
          <w:szCs w:val="20"/>
        </w:rPr>
        <w:t xml:space="preserve"> in traffic signal repairs is preferred; </w:t>
      </w:r>
      <w:r w:rsidRPr="00E52588">
        <w:rPr>
          <w:rFonts w:ascii="Arial" w:eastAsia="Times New Roman" w:hAnsi="Arial" w:cs="Arial"/>
          <w:b/>
          <w:bCs w:val="0"/>
          <w:sz w:val="20"/>
          <w:szCs w:val="20"/>
        </w:rPr>
        <w:t>certificates need to be submitted with quote response.</w:t>
      </w:r>
    </w:p>
    <w:p w14:paraId="4E425DDD"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6317C1CC" w14:textId="2D06DB95" w:rsidR="00E52588" w:rsidRPr="00E52588" w:rsidRDefault="00E52588" w:rsidP="00E52588">
      <w:pPr>
        <w:numPr>
          <w:ilvl w:val="0"/>
          <w:numId w:val="45"/>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Cs w:val="0"/>
          <w:sz w:val="20"/>
          <w:szCs w:val="20"/>
        </w:rPr>
        <w:t>The Contractor shall also have the ability to troubleshoot and diagnose problems with any of the County’s traffic signal-related equipment (traffic signals, streetlights, flashing beacons, etc). Contractor shall ensure that all traffic signal work be done to the highest standards of workmanship.</w:t>
      </w:r>
    </w:p>
    <w:p w14:paraId="21729923"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44698804" w14:textId="77777777" w:rsidR="00E52588" w:rsidRPr="00E52588" w:rsidRDefault="00E52588" w:rsidP="00E52588">
      <w:pPr>
        <w:numPr>
          <w:ilvl w:val="0"/>
          <w:numId w:val="45"/>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Cs w:val="0"/>
          <w:sz w:val="20"/>
          <w:szCs w:val="20"/>
        </w:rPr>
        <w:t>Contractor shall repair, replace or otherwise render in good working order any and all defective parts of the traffic signal equipment with like make and model parts.  Whenever equipment or parts are removed, County representative must be on-site; County will keep equipment or parts removed.</w:t>
      </w:r>
    </w:p>
    <w:p w14:paraId="1F93D30D"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05146C26" w14:textId="49FB3363" w:rsidR="00E52588" w:rsidRPr="0014231A" w:rsidRDefault="00E52588" w:rsidP="00E52588">
      <w:pPr>
        <w:numPr>
          <w:ilvl w:val="0"/>
          <w:numId w:val="45"/>
        </w:numPr>
        <w:spacing w:after="0" w:line="240" w:lineRule="auto"/>
        <w:contextualSpacing/>
        <w:jc w:val="both"/>
        <w:rPr>
          <w:rFonts w:ascii="Arial" w:eastAsia="Times New Roman" w:hAnsi="Arial" w:cs="Arial"/>
          <w:sz w:val="20"/>
          <w:szCs w:val="20"/>
        </w:rPr>
      </w:pPr>
      <w:r w:rsidRPr="00E52588">
        <w:rPr>
          <w:rFonts w:ascii="Arial" w:eastAsia="Times New Roman" w:hAnsi="Arial" w:cs="Arial"/>
          <w:bCs w:val="0"/>
          <w:sz w:val="20"/>
          <w:szCs w:val="20"/>
        </w:rPr>
        <w:t xml:space="preserve">Contractor may also need to furnish temporary flashing beacons and other portable replacement equipment for non-operational County equipment, </w:t>
      </w:r>
      <w:r w:rsidRPr="00E52588">
        <w:rPr>
          <w:rFonts w:ascii="Arial" w:eastAsia="Times New Roman" w:hAnsi="Arial" w:cs="Arial"/>
          <w:b/>
          <w:bCs w:val="0"/>
          <w:sz w:val="20"/>
          <w:szCs w:val="20"/>
        </w:rPr>
        <w:t>please include a price list with your quote response.</w:t>
      </w:r>
      <w:r w:rsidR="0014231A">
        <w:rPr>
          <w:rFonts w:ascii="Arial" w:eastAsia="Times New Roman" w:hAnsi="Arial" w:cs="Arial"/>
          <w:b/>
          <w:bCs w:val="0"/>
          <w:sz w:val="20"/>
          <w:szCs w:val="20"/>
        </w:rPr>
        <w:t xml:space="preserve"> </w:t>
      </w:r>
      <w:r w:rsidR="0014231A" w:rsidRPr="0014231A">
        <w:rPr>
          <w:rFonts w:ascii="Arial" w:eastAsia="Times New Roman" w:hAnsi="Arial" w:cs="Arial"/>
          <w:sz w:val="20"/>
          <w:szCs w:val="20"/>
        </w:rPr>
        <w:t xml:space="preserve">If temporary traffic control components are required, El Paso County will be consulted prior to contracting or providing such components. </w:t>
      </w:r>
    </w:p>
    <w:p w14:paraId="7B8599C9" w14:textId="77777777" w:rsidR="00E52588" w:rsidRPr="00E52588" w:rsidRDefault="00E52588" w:rsidP="00E52588">
      <w:pPr>
        <w:spacing w:after="0" w:line="240" w:lineRule="auto"/>
        <w:rPr>
          <w:rFonts w:ascii="Arial" w:eastAsiaTheme="minorEastAsia" w:hAnsi="Arial" w:cs="Arial"/>
          <w:bCs w:val="0"/>
          <w:sz w:val="20"/>
          <w:szCs w:val="20"/>
        </w:rPr>
      </w:pPr>
    </w:p>
    <w:p w14:paraId="4F69A5C3" w14:textId="77777777" w:rsidR="00E52588" w:rsidRPr="00E52588" w:rsidRDefault="00E52588" w:rsidP="00E52588">
      <w:pPr>
        <w:numPr>
          <w:ilvl w:val="0"/>
          <w:numId w:val="45"/>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Cs w:val="0"/>
          <w:sz w:val="20"/>
          <w:szCs w:val="20"/>
        </w:rPr>
        <w:t>Contractor may need to provide emergency service response on a twenty-four (24) hour, seven (7) days a week basis (24/7), including all holidays.  This emergency work will be performed on a time and materials basis in accordance with the unit costs provided in the quote response.  County reserves the right to furnish supplies, materials and equipment required for performance of the work.  Contractor shall provide the County with a contact name and phone number of personnel responsible for the 24/7 services.  During emergency conditions, Contractor shall assure full cooperation with the County.</w:t>
      </w:r>
    </w:p>
    <w:p w14:paraId="2308F97E"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2A580D79" w14:textId="4D259AEA" w:rsidR="00E52588" w:rsidRPr="00E52588" w:rsidRDefault="0014231A" w:rsidP="00E52588">
      <w:pPr>
        <w:numPr>
          <w:ilvl w:val="0"/>
          <w:numId w:val="45"/>
        </w:numPr>
        <w:spacing w:after="0" w:line="240" w:lineRule="auto"/>
        <w:contextualSpacing/>
        <w:jc w:val="both"/>
        <w:rPr>
          <w:rFonts w:ascii="Arial" w:eastAsia="Times New Roman" w:hAnsi="Arial" w:cs="Arial"/>
          <w:bCs w:val="0"/>
          <w:sz w:val="20"/>
          <w:szCs w:val="20"/>
        </w:rPr>
      </w:pPr>
      <w:r>
        <w:rPr>
          <w:rFonts w:ascii="Arial" w:eastAsia="Times New Roman" w:hAnsi="Arial" w:cs="Arial"/>
          <w:bCs w:val="0"/>
          <w:sz w:val="20"/>
          <w:szCs w:val="20"/>
        </w:rPr>
        <w:t xml:space="preserve">El Paso County will supply repair and/or replacement parts if in stock. </w:t>
      </w:r>
      <w:r w:rsidR="00E52588" w:rsidRPr="00E52588">
        <w:rPr>
          <w:rFonts w:ascii="Arial" w:eastAsia="Times New Roman" w:hAnsi="Arial" w:cs="Arial"/>
          <w:bCs w:val="0"/>
          <w:sz w:val="20"/>
          <w:szCs w:val="20"/>
        </w:rPr>
        <w:t>Components and lamps used for replacement shall provide the highest value to the county in terms of life cycle in order to minimize equipment failures.  Contractor shall secure appropriate standard-manufacturer warranties on all components and materials purchase for and used for County work.  Said warranties are to be the longest practical without incurring additional costs for components.  Contractor shall vigorously pursue warranty claims in order to ensure minimum cost to the County in the event of component failures and shall apply any credits received for warranted defects against County work.  County reserves the right to review product warranties and technical specifications of all components provided by Contractor.</w:t>
      </w:r>
    </w:p>
    <w:p w14:paraId="0F09A55D"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0019A26D" w14:textId="77777777" w:rsidR="00E52588" w:rsidRPr="00E52588" w:rsidRDefault="00E52588" w:rsidP="00E52588">
      <w:pPr>
        <w:numPr>
          <w:ilvl w:val="0"/>
          <w:numId w:val="45"/>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Cs w:val="0"/>
          <w:sz w:val="20"/>
          <w:szCs w:val="20"/>
        </w:rPr>
        <w:t>Contractor shall cover the cost of replacing any parts required for repairs to the traffic signals or other signal equipment.  County will reimburse Contractor for materials used for authorized repairs in an amount equal to the cost of the materials including an agreed upon mark-up price/percentage.</w:t>
      </w:r>
    </w:p>
    <w:p w14:paraId="7278E791"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235899D1" w14:textId="77777777" w:rsidR="00E52588" w:rsidRPr="00E52588" w:rsidRDefault="00E52588" w:rsidP="00E52588">
      <w:pPr>
        <w:numPr>
          <w:ilvl w:val="0"/>
          <w:numId w:val="45"/>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Cs w:val="0"/>
          <w:sz w:val="20"/>
          <w:szCs w:val="20"/>
        </w:rPr>
        <w:t xml:space="preserve">Invoices shall include a detailed description of the repairs, including:  </w:t>
      </w:r>
    </w:p>
    <w:p w14:paraId="1911BD05"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 xml:space="preserve">date/time service call received from County; </w:t>
      </w:r>
    </w:p>
    <w:p w14:paraId="588D3757"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name of County representative making the call;</w:t>
      </w:r>
    </w:p>
    <w:p w14:paraId="3C90EC3B"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 xml:space="preserve">location(s) of repair to be done; </w:t>
      </w:r>
    </w:p>
    <w:p w14:paraId="1EC3754B"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date/time Contractor arrives at signal/repair location;</w:t>
      </w:r>
    </w:p>
    <w:p w14:paraId="4B777A43"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nature of problem;</w:t>
      </w:r>
    </w:p>
    <w:p w14:paraId="419A4923"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whether repair is related to accident or vandalism;</w:t>
      </w:r>
    </w:p>
    <w:p w14:paraId="56F493AA"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number of hours spent on each repair;</w:t>
      </w:r>
    </w:p>
    <w:p w14:paraId="7FD1B353"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materials used;</w:t>
      </w:r>
    </w:p>
    <w:p w14:paraId="2AD97DCD" w14:textId="77777777" w:rsidR="00E52588" w:rsidRPr="00E52588" w:rsidRDefault="00E52588" w:rsidP="00E52588">
      <w:pPr>
        <w:spacing w:after="0" w:line="240" w:lineRule="auto"/>
        <w:ind w:left="1440"/>
        <w:contextualSpacing/>
        <w:jc w:val="both"/>
        <w:rPr>
          <w:rFonts w:ascii="Arial" w:eastAsiaTheme="minorEastAsia" w:hAnsi="Arial" w:cs="Arial"/>
          <w:bCs w:val="0"/>
          <w:sz w:val="20"/>
          <w:szCs w:val="20"/>
        </w:rPr>
      </w:pPr>
      <w:r w:rsidRPr="00E52588">
        <w:rPr>
          <w:rFonts w:ascii="Arial" w:eastAsiaTheme="minorEastAsia" w:hAnsi="Arial" w:cs="Arial"/>
          <w:bCs w:val="0"/>
          <w:sz w:val="20"/>
          <w:szCs w:val="20"/>
        </w:rPr>
        <w:t>cost of repairs (labor rate x #hours + materials cost &amp; markup).</w:t>
      </w:r>
    </w:p>
    <w:p w14:paraId="74BBE4AE" w14:textId="77777777" w:rsidR="00E52588" w:rsidRPr="00E52588" w:rsidRDefault="00E52588" w:rsidP="00E52588">
      <w:pPr>
        <w:spacing w:after="0" w:line="240" w:lineRule="auto"/>
        <w:contextualSpacing/>
        <w:jc w:val="both"/>
        <w:rPr>
          <w:rFonts w:ascii="Arial" w:eastAsiaTheme="minorEastAsia" w:hAnsi="Arial" w:cs="Arial"/>
          <w:bCs w:val="0"/>
          <w:sz w:val="20"/>
          <w:szCs w:val="20"/>
        </w:rPr>
      </w:pPr>
    </w:p>
    <w:p w14:paraId="6740E4CA" w14:textId="77777777" w:rsidR="00E52588" w:rsidRPr="00E52588" w:rsidRDefault="00E52588" w:rsidP="00E52588">
      <w:pPr>
        <w:numPr>
          <w:ilvl w:val="0"/>
          <w:numId w:val="43"/>
        </w:numPr>
        <w:spacing w:after="0" w:line="240" w:lineRule="auto"/>
        <w:jc w:val="both"/>
        <w:rPr>
          <w:rFonts w:ascii="Arial" w:eastAsiaTheme="minorEastAsia" w:hAnsi="Arial" w:cs="Arial"/>
          <w:b/>
          <w:bCs w:val="0"/>
          <w:sz w:val="20"/>
          <w:szCs w:val="20"/>
        </w:rPr>
      </w:pPr>
      <w:r w:rsidRPr="00E52588">
        <w:rPr>
          <w:rFonts w:ascii="Arial" w:eastAsiaTheme="minorEastAsia" w:hAnsi="Arial" w:cs="Arial"/>
          <w:b/>
          <w:bCs w:val="0"/>
          <w:sz w:val="20"/>
          <w:szCs w:val="20"/>
        </w:rPr>
        <w:t xml:space="preserve"> ADDITIONAL REQUIREMENTS</w:t>
      </w:r>
    </w:p>
    <w:p w14:paraId="3F9603B5" w14:textId="77777777" w:rsidR="00E52588" w:rsidRPr="00E52588" w:rsidRDefault="00E52588" w:rsidP="00E52588">
      <w:pPr>
        <w:spacing w:after="0" w:line="240" w:lineRule="auto"/>
        <w:ind w:left="360"/>
        <w:jc w:val="both"/>
        <w:rPr>
          <w:rFonts w:ascii="Arial" w:eastAsiaTheme="minorEastAsia" w:hAnsi="Arial" w:cs="Arial"/>
          <w:bCs w:val="0"/>
          <w:sz w:val="20"/>
          <w:szCs w:val="20"/>
        </w:rPr>
      </w:pPr>
    </w:p>
    <w:p w14:paraId="791906ED" w14:textId="77777777" w:rsidR="00E52588" w:rsidRPr="00E52588" w:rsidRDefault="00E52588" w:rsidP="00E52588">
      <w:pPr>
        <w:numPr>
          <w:ilvl w:val="0"/>
          <w:numId w:val="42"/>
        </w:numPr>
        <w:spacing w:after="0" w:line="240" w:lineRule="auto"/>
        <w:jc w:val="both"/>
        <w:rPr>
          <w:rFonts w:ascii="Arial" w:eastAsiaTheme="minorEastAsia" w:hAnsi="Arial" w:cs="Arial"/>
          <w:bCs w:val="0"/>
          <w:sz w:val="20"/>
          <w:szCs w:val="20"/>
        </w:rPr>
      </w:pPr>
      <w:r w:rsidRPr="00E52588">
        <w:rPr>
          <w:rFonts w:ascii="Arial" w:eastAsiaTheme="minorEastAsia" w:hAnsi="Arial" w:cs="Arial"/>
          <w:bCs w:val="0"/>
          <w:sz w:val="20"/>
          <w:szCs w:val="20"/>
        </w:rPr>
        <w:t>Contractor and personnel shall be knowledgeable and trained in all different aspects of traffic signs/signals repairs and maintenance.  Copies of applicable licenses/certifications are to be provided with the quote response.  Include a summary of past experience and references (preferably government entities) with your quote response.</w:t>
      </w:r>
    </w:p>
    <w:p w14:paraId="502B9993" w14:textId="77777777" w:rsidR="00E52588" w:rsidRPr="00E52588" w:rsidRDefault="00E52588" w:rsidP="00E52588">
      <w:pPr>
        <w:spacing w:after="0" w:line="240" w:lineRule="auto"/>
        <w:ind w:left="720"/>
        <w:contextualSpacing/>
        <w:jc w:val="both"/>
        <w:rPr>
          <w:rFonts w:ascii="Arial" w:eastAsia="Times New Roman" w:hAnsi="Arial" w:cs="Arial"/>
          <w:bCs w:val="0"/>
          <w:sz w:val="20"/>
          <w:szCs w:val="20"/>
        </w:rPr>
      </w:pPr>
    </w:p>
    <w:p w14:paraId="33AF7066" w14:textId="4C3103ED" w:rsidR="00E52588" w:rsidRPr="00E52588" w:rsidRDefault="00E52588" w:rsidP="00E52588">
      <w:pPr>
        <w:numPr>
          <w:ilvl w:val="0"/>
          <w:numId w:val="42"/>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
          <w:bCs w:val="0"/>
          <w:sz w:val="20"/>
          <w:szCs w:val="20"/>
        </w:rPr>
        <w:t>Priority Service</w:t>
      </w:r>
      <w:r w:rsidRPr="00E52588">
        <w:rPr>
          <w:rFonts w:ascii="Arial" w:eastAsia="Times New Roman" w:hAnsi="Arial" w:cs="Arial"/>
          <w:bCs w:val="0"/>
          <w:sz w:val="20"/>
          <w:szCs w:val="20"/>
        </w:rPr>
        <w:t xml:space="preserve">: </w:t>
      </w:r>
      <w:r w:rsidRPr="00E52588">
        <w:rPr>
          <w:rFonts w:ascii="Arial" w:eastAsia="Times New Roman" w:hAnsi="Arial" w:cs="Arial"/>
          <w:bCs w:val="0"/>
          <w:sz w:val="20"/>
          <w:szCs w:val="24"/>
        </w:rPr>
        <w:t>The Contractor and its subcontractors understand that the equipment covered under this specification are critical to the County’s operations.  Therefore, the Contractor will give priority service to the County and proceed with authorized work in an expeditious manner to ensure that all work is completed within the agreed upon schedule and to ensure that equipment downtime is kept to a minimum.</w:t>
      </w:r>
      <w:r w:rsidRPr="00E52588">
        <w:rPr>
          <w:rFonts w:eastAsia="Times New Roman"/>
          <w:b/>
          <w:bCs w:val="0"/>
          <w:sz w:val="20"/>
          <w:szCs w:val="24"/>
        </w:rPr>
        <w:t xml:space="preserve"> </w:t>
      </w:r>
      <w:r w:rsidRPr="00E52588">
        <w:rPr>
          <w:rFonts w:ascii="Arial" w:eastAsia="Times New Roman" w:hAnsi="Arial" w:cs="Arial"/>
          <w:b/>
          <w:bCs w:val="0"/>
          <w:sz w:val="20"/>
          <w:szCs w:val="20"/>
        </w:rPr>
        <w:t>T</w:t>
      </w:r>
      <w:r w:rsidR="0014231A">
        <w:rPr>
          <w:rFonts w:ascii="Arial" w:eastAsia="Times New Roman" w:hAnsi="Arial" w:cs="Arial"/>
          <w:b/>
          <w:bCs w:val="0"/>
          <w:sz w:val="20"/>
          <w:szCs w:val="20"/>
        </w:rPr>
        <w:t>h</w:t>
      </w:r>
      <w:r w:rsidRPr="00E52588">
        <w:rPr>
          <w:rFonts w:ascii="Arial" w:eastAsia="Times New Roman" w:hAnsi="Arial" w:cs="Arial"/>
          <w:b/>
          <w:bCs w:val="0"/>
          <w:sz w:val="20"/>
          <w:szCs w:val="20"/>
        </w:rPr>
        <w:t xml:space="preserve">e County </w:t>
      </w:r>
      <w:r w:rsidR="0014231A">
        <w:rPr>
          <w:rFonts w:ascii="Arial" w:eastAsia="Times New Roman" w:hAnsi="Arial" w:cs="Arial"/>
          <w:b/>
          <w:bCs w:val="0"/>
          <w:sz w:val="20"/>
          <w:szCs w:val="20"/>
        </w:rPr>
        <w:t>requires a two (2) hour maximum response time or less</w:t>
      </w:r>
      <w:r w:rsidRPr="00E52588">
        <w:rPr>
          <w:rFonts w:ascii="Arial" w:eastAsia="Times New Roman" w:hAnsi="Arial" w:cs="Arial"/>
          <w:b/>
          <w:bCs w:val="0"/>
          <w:sz w:val="20"/>
          <w:szCs w:val="20"/>
        </w:rPr>
        <w:t>.  Include your response time(s) in your quote.</w:t>
      </w:r>
      <w:r w:rsidRPr="00E52588">
        <w:rPr>
          <w:rFonts w:ascii="Arial" w:eastAsia="Times New Roman" w:hAnsi="Arial" w:cs="Arial"/>
          <w:bCs w:val="0"/>
          <w:sz w:val="20"/>
          <w:szCs w:val="20"/>
        </w:rPr>
        <w:t xml:space="preserve">  Failure by Contractor to meet response time requirements shall be sufficient cause for County to </w:t>
      </w:r>
      <w:r w:rsidRPr="00E52588">
        <w:rPr>
          <w:rFonts w:ascii="Arial" w:eastAsia="Times New Roman" w:hAnsi="Arial" w:cs="Arial"/>
          <w:bCs w:val="0"/>
          <w:sz w:val="20"/>
          <w:szCs w:val="20"/>
        </w:rPr>
        <w:lastRenderedPageBreak/>
        <w:t>authorize repair work to be completed by others and deduct the costs of said work from payments due Contractor.  Repetitive failure shall be deemed sufficient cause for County to terminate the contract.</w:t>
      </w:r>
    </w:p>
    <w:p w14:paraId="6C77C448" w14:textId="77777777" w:rsidR="00E52588" w:rsidRPr="00E52588" w:rsidRDefault="00E52588" w:rsidP="00E52588">
      <w:pPr>
        <w:spacing w:after="0" w:line="240" w:lineRule="auto"/>
        <w:ind w:left="720"/>
        <w:contextualSpacing/>
        <w:jc w:val="both"/>
        <w:rPr>
          <w:rFonts w:ascii="Arial" w:eastAsia="Times New Roman" w:hAnsi="Arial" w:cs="Arial"/>
          <w:bCs w:val="0"/>
          <w:sz w:val="20"/>
          <w:szCs w:val="20"/>
        </w:rPr>
      </w:pPr>
    </w:p>
    <w:p w14:paraId="49B1E615" w14:textId="7B22A7C3" w:rsidR="00E52588" w:rsidRPr="00E52588" w:rsidRDefault="00E52588" w:rsidP="00E52588">
      <w:pPr>
        <w:numPr>
          <w:ilvl w:val="0"/>
          <w:numId w:val="42"/>
        </w:numPr>
        <w:spacing w:after="0" w:line="240" w:lineRule="auto"/>
        <w:contextualSpacing/>
        <w:jc w:val="both"/>
        <w:rPr>
          <w:rFonts w:ascii="Arial" w:eastAsia="Times New Roman" w:hAnsi="Arial" w:cs="Arial"/>
          <w:bCs w:val="0"/>
          <w:sz w:val="20"/>
          <w:szCs w:val="20"/>
        </w:rPr>
      </w:pPr>
      <w:r w:rsidRPr="00E52588">
        <w:rPr>
          <w:rFonts w:ascii="Arial" w:eastAsia="Times New Roman" w:hAnsi="Arial" w:cs="Arial"/>
          <w:b/>
          <w:bCs w:val="0"/>
          <w:sz w:val="20"/>
          <w:szCs w:val="20"/>
        </w:rPr>
        <w:t>Acceptance</w:t>
      </w:r>
      <w:r w:rsidRPr="00E52588">
        <w:rPr>
          <w:rFonts w:ascii="Arial" w:eastAsia="Times New Roman" w:hAnsi="Arial" w:cs="Arial"/>
          <w:bCs w:val="0"/>
          <w:sz w:val="20"/>
          <w:szCs w:val="20"/>
        </w:rPr>
        <w:t xml:space="preserve">: </w:t>
      </w:r>
      <w:r w:rsidRPr="00E52588">
        <w:rPr>
          <w:rFonts w:ascii="Arial" w:eastAsia="Times New Roman" w:hAnsi="Arial" w:cs="Arial"/>
          <w:bCs w:val="0"/>
          <w:sz w:val="20"/>
          <w:szCs w:val="24"/>
        </w:rPr>
        <w:t xml:space="preserve">It is understood and agreed by and between the parties hereto, that the initial acceptance and inspection of any repairs or maintenance will not be considered a waiver of any provision of these specifications.  The County will inspect all work and may reject work deemed unacceptable to the County.  All corrective repair work will be done at the contractor’s expense.  In the event that the vendor cannot repair the deficiency to the County’s satisfaction, the vendor will either provide the County a full refund or fund the deficiency’s repair by another contracted vendor. Frequent, unsatisfactory work, as deemed by the County, may result in termination of the contract.  Should the County discover deficiencies in work performed after final payment is made, the vendor shall correct such deficiencies, at the same priority service level, at no cost to the County.  </w:t>
      </w:r>
    </w:p>
    <w:p w14:paraId="48D48B12" w14:textId="77777777" w:rsidR="00E52588" w:rsidRPr="00E52588" w:rsidRDefault="00E52588" w:rsidP="00E52588">
      <w:pPr>
        <w:spacing w:after="0" w:line="240" w:lineRule="auto"/>
        <w:ind w:left="720"/>
        <w:contextualSpacing/>
        <w:jc w:val="both"/>
        <w:rPr>
          <w:rFonts w:ascii="Arial" w:eastAsia="Times New Roman" w:hAnsi="Arial" w:cs="Arial"/>
          <w:bCs w:val="0"/>
          <w:sz w:val="20"/>
          <w:szCs w:val="20"/>
        </w:rPr>
      </w:pPr>
    </w:p>
    <w:p w14:paraId="1CE80A68" w14:textId="77777777" w:rsidR="00E52588" w:rsidRPr="00E52588" w:rsidRDefault="00E52588" w:rsidP="00E52588">
      <w:pPr>
        <w:numPr>
          <w:ilvl w:val="0"/>
          <w:numId w:val="42"/>
        </w:numPr>
        <w:spacing w:after="0" w:line="240" w:lineRule="auto"/>
        <w:jc w:val="both"/>
        <w:rPr>
          <w:rFonts w:ascii="Arial" w:eastAsia="Times New Roman" w:hAnsi="Arial"/>
          <w:b/>
          <w:bCs w:val="0"/>
          <w:sz w:val="20"/>
          <w:szCs w:val="20"/>
        </w:rPr>
      </w:pPr>
      <w:r w:rsidRPr="00E52588">
        <w:rPr>
          <w:rFonts w:ascii="Arial" w:eastAsia="Times New Roman" w:hAnsi="Arial"/>
          <w:b/>
          <w:bCs w:val="0"/>
          <w:sz w:val="20"/>
          <w:szCs w:val="20"/>
        </w:rPr>
        <w:t>Legal Relations and Responsibility to the Public</w:t>
      </w:r>
      <w:r w:rsidRPr="00E52588">
        <w:rPr>
          <w:rFonts w:ascii="Arial" w:eastAsia="Times New Roman" w:hAnsi="Arial"/>
          <w:bCs w:val="0"/>
          <w:sz w:val="20"/>
          <w:szCs w:val="20"/>
        </w:rPr>
        <w:t>:</w:t>
      </w:r>
      <w:r w:rsidRPr="00E52588">
        <w:rPr>
          <w:rFonts w:ascii="Arial" w:eastAsia="Times New Roman" w:hAnsi="Arial"/>
          <w:b/>
          <w:bCs w:val="0"/>
          <w:sz w:val="20"/>
          <w:szCs w:val="20"/>
        </w:rPr>
        <w:t xml:space="preserve"> </w:t>
      </w:r>
      <w:r w:rsidRPr="00E52588">
        <w:rPr>
          <w:rFonts w:ascii="Arial" w:eastAsia="Times New Roman" w:hAnsi="Arial"/>
          <w:bCs w:val="0"/>
          <w:sz w:val="20"/>
          <w:szCs w:val="20"/>
        </w:rPr>
        <w:t>Contractor shall at all time observe and comply with such Federal, State and local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0CE3FB98" w14:textId="77777777" w:rsidR="00E52588" w:rsidRPr="00E52588" w:rsidRDefault="00E52588" w:rsidP="00E52588">
      <w:pPr>
        <w:spacing w:after="0" w:line="240" w:lineRule="auto"/>
        <w:ind w:left="720"/>
        <w:rPr>
          <w:rFonts w:eastAsia="Times New Roman"/>
          <w:bCs w:val="0"/>
          <w:sz w:val="20"/>
          <w:szCs w:val="24"/>
        </w:rPr>
      </w:pPr>
    </w:p>
    <w:p w14:paraId="2137B875" w14:textId="77777777" w:rsidR="00E52588" w:rsidRPr="00E52588" w:rsidRDefault="00E52588" w:rsidP="00E52588">
      <w:pPr>
        <w:numPr>
          <w:ilvl w:val="0"/>
          <w:numId w:val="42"/>
        </w:numPr>
        <w:spacing w:after="0" w:line="240" w:lineRule="auto"/>
        <w:jc w:val="both"/>
        <w:rPr>
          <w:rFonts w:ascii="Arial" w:eastAsia="Times New Roman" w:hAnsi="Arial"/>
          <w:b/>
          <w:bCs w:val="0"/>
          <w:sz w:val="20"/>
          <w:szCs w:val="20"/>
        </w:rPr>
      </w:pPr>
      <w:r w:rsidRPr="00E52588">
        <w:rPr>
          <w:rFonts w:ascii="Arial" w:eastAsia="Times New Roman" w:hAnsi="Arial"/>
          <w:b/>
          <w:bCs w:val="0"/>
          <w:sz w:val="20"/>
          <w:szCs w:val="20"/>
        </w:rPr>
        <w:t>Insurance</w:t>
      </w:r>
      <w:r w:rsidRPr="00E52588">
        <w:rPr>
          <w:rFonts w:ascii="Arial" w:eastAsia="Times New Roman" w:hAnsi="Arial"/>
          <w:bCs w:val="0"/>
          <w:sz w:val="20"/>
          <w:szCs w:val="20"/>
        </w:rPr>
        <w:t xml:space="preserve">:  </w:t>
      </w:r>
      <w:r w:rsidRPr="00E52588">
        <w:rPr>
          <w:rFonts w:ascii="Arial" w:eastAsia="MS Mincho" w:hAnsi="Arial" w:cs="Arial"/>
          <w:bCs w:val="0"/>
          <w:sz w:val="20"/>
          <w:szCs w:val="20"/>
        </w:rPr>
        <w:t xml:space="preserve">For quote purposes, respondents must submit </w:t>
      </w:r>
      <w:r w:rsidRPr="00E52588">
        <w:rPr>
          <w:rFonts w:ascii="Arial" w:eastAsia="MS Mincho" w:hAnsi="Arial" w:cs="Arial"/>
          <w:bCs w:val="0"/>
          <w:sz w:val="20"/>
          <w:szCs w:val="20"/>
          <w:u w:val="single"/>
        </w:rPr>
        <w:t>copies</w:t>
      </w:r>
      <w:r w:rsidRPr="00E52588">
        <w:rPr>
          <w:rFonts w:ascii="Arial" w:eastAsia="MS Mincho" w:hAnsi="Arial" w:cs="Arial"/>
          <w:bCs w:val="0"/>
          <w:sz w:val="20"/>
          <w:szCs w:val="20"/>
        </w:rPr>
        <w:t xml:space="preserve"> of certificates of insurance for general liability and workers' compensation.  The successful contractor(s) will be required to provide original certificates for </w:t>
      </w:r>
      <w:r w:rsidRPr="00E52588">
        <w:rPr>
          <w:rFonts w:ascii="Arial" w:eastAsia="Times New Roman" w:hAnsi="Arial" w:cs="Arial"/>
          <w:bCs w:val="0"/>
          <w:sz w:val="20"/>
          <w:szCs w:val="20"/>
        </w:rPr>
        <w:t>Comprehensive General Liability, Automobile Liability, any specialized liability required by the nature of the work, and Workers Compensation</w:t>
      </w:r>
      <w:r w:rsidRPr="00E52588">
        <w:rPr>
          <w:rFonts w:ascii="Arial" w:eastAsia="MS Mincho" w:hAnsi="Arial" w:cs="Arial"/>
          <w:bCs w:val="0"/>
          <w:sz w:val="20"/>
          <w:szCs w:val="20"/>
        </w:rPr>
        <w:t xml:space="preserve"> prior to commencing work, at its own expense, </w:t>
      </w:r>
      <w:r w:rsidRPr="00E52588">
        <w:rPr>
          <w:rFonts w:ascii="Arial" w:eastAsia="MS Mincho" w:hAnsi="Arial" w:cs="Arial"/>
          <w:b/>
          <w:bCs w:val="0"/>
          <w:sz w:val="20"/>
          <w:szCs w:val="20"/>
        </w:rPr>
        <w:t>naming El Paso County as an additional insured on any liability insurance</w:t>
      </w:r>
      <w:r w:rsidRPr="00E52588">
        <w:rPr>
          <w:rFonts w:ascii="Arial" w:eastAsia="MS Mincho" w:hAnsi="Arial" w:cs="Arial"/>
          <w:bCs w:val="0"/>
          <w:sz w:val="20"/>
          <w:szCs w:val="20"/>
        </w:rPr>
        <w:t>, with a 30-day cancellation notice, and maintain such coverage for the duration of the bid award/contract.</w:t>
      </w:r>
      <w:r w:rsidRPr="00E52588">
        <w:rPr>
          <w:rFonts w:ascii="Arial" w:eastAsia="Times New Roman" w:hAnsi="Arial"/>
          <w:bCs w:val="0"/>
          <w:sz w:val="20"/>
          <w:szCs w:val="20"/>
        </w:rPr>
        <w:t xml:space="preserve"> </w:t>
      </w:r>
    </w:p>
    <w:p w14:paraId="71AC29DB" w14:textId="77777777" w:rsidR="00E52588" w:rsidRPr="00E52588" w:rsidRDefault="00E52588" w:rsidP="00E52588">
      <w:pPr>
        <w:tabs>
          <w:tab w:val="left" w:pos="720"/>
        </w:tabs>
        <w:spacing w:after="0" w:line="240" w:lineRule="auto"/>
        <w:ind w:left="720"/>
        <w:jc w:val="both"/>
        <w:rPr>
          <w:rFonts w:ascii="Arial" w:eastAsia="Times New Roman" w:hAnsi="Arial"/>
          <w:b/>
          <w:bCs w:val="0"/>
          <w:sz w:val="20"/>
          <w:szCs w:val="20"/>
        </w:rPr>
      </w:pPr>
    </w:p>
    <w:p w14:paraId="74CEB017" w14:textId="1D846B25" w:rsidR="00E52588" w:rsidRPr="00E52588" w:rsidRDefault="00E52588" w:rsidP="00E52588">
      <w:pPr>
        <w:numPr>
          <w:ilvl w:val="0"/>
          <w:numId w:val="42"/>
        </w:numPr>
        <w:spacing w:after="0" w:line="240" w:lineRule="auto"/>
        <w:jc w:val="both"/>
        <w:rPr>
          <w:rFonts w:ascii="Arial" w:eastAsia="Times New Roman" w:hAnsi="Arial" w:cs="Arial"/>
          <w:bCs w:val="0"/>
          <w:iCs/>
          <w:sz w:val="20"/>
          <w:szCs w:val="24"/>
        </w:rPr>
      </w:pPr>
      <w:r w:rsidRPr="00E52588">
        <w:rPr>
          <w:rFonts w:ascii="Arial" w:eastAsia="Calibri" w:hAnsi="Arial" w:cs="Arial"/>
          <w:b/>
          <w:bCs w:val="0"/>
          <w:iCs/>
          <w:sz w:val="20"/>
          <w:szCs w:val="24"/>
        </w:rPr>
        <w:t>Contractor Information</w:t>
      </w:r>
      <w:r w:rsidRPr="00E52588">
        <w:rPr>
          <w:rFonts w:ascii="Arial" w:eastAsia="Calibri" w:hAnsi="Arial" w:cs="Arial"/>
          <w:bCs w:val="0"/>
          <w:iCs/>
          <w:sz w:val="20"/>
          <w:szCs w:val="24"/>
        </w:rPr>
        <w:t xml:space="preserve">: Contractors must have adequate organization, facilities, equipment and personnel to </w:t>
      </w:r>
      <w:r w:rsidR="009A1988">
        <w:rPr>
          <w:rFonts w:ascii="Arial" w:eastAsia="Calibri" w:hAnsi="Arial" w:cs="Arial"/>
          <w:bCs w:val="0"/>
          <w:iCs/>
          <w:sz w:val="20"/>
          <w:szCs w:val="24"/>
        </w:rPr>
        <w:t>e</w:t>
      </w:r>
      <w:r w:rsidRPr="00E52588">
        <w:rPr>
          <w:rFonts w:ascii="Arial" w:eastAsia="Calibri" w:hAnsi="Arial" w:cs="Arial"/>
          <w:bCs w:val="0"/>
          <w:iCs/>
          <w:sz w:val="20"/>
          <w:szCs w:val="24"/>
        </w:rPr>
        <w:t xml:space="preserve">nsure services are performed and/or commodities are delivered per these requirements. </w:t>
      </w:r>
      <w:r w:rsidRPr="00E52588">
        <w:rPr>
          <w:rFonts w:ascii="Arial" w:eastAsia="Calibri" w:hAnsi="Arial" w:cs="Arial"/>
          <w:b/>
          <w:bCs w:val="0"/>
          <w:iCs/>
          <w:sz w:val="20"/>
          <w:szCs w:val="24"/>
        </w:rPr>
        <w:t xml:space="preserve">Include with your quote a description of your organization describing number of years in business, number/type of personnel, references, certifications, quantity and type of equipment.  </w:t>
      </w:r>
      <w:r w:rsidRPr="00E52588">
        <w:rPr>
          <w:rFonts w:ascii="Arial" w:eastAsia="Calibri" w:hAnsi="Arial" w:cs="Arial"/>
          <w:bCs w:val="0"/>
          <w:iCs/>
          <w:sz w:val="20"/>
          <w:szCs w:val="24"/>
        </w:rPr>
        <w:t>The County reserves the right before recommending any award (and during any contract award period), to inspect the facilities, organization and financial condition or to take any other action necessary to determine ability to perform in accordance with specifications, terms and conditions.  County shall be the sole judge in determining a contractor’s qualifications.</w:t>
      </w:r>
    </w:p>
    <w:p w14:paraId="3846542C" w14:textId="77777777" w:rsidR="00E52588" w:rsidRPr="00E52588" w:rsidRDefault="00E52588" w:rsidP="00E52588">
      <w:pPr>
        <w:spacing w:after="0" w:line="240" w:lineRule="auto"/>
        <w:ind w:left="720"/>
        <w:jc w:val="both"/>
        <w:rPr>
          <w:rFonts w:ascii="Arial" w:eastAsia="Times New Roman" w:hAnsi="Arial" w:cs="Arial"/>
          <w:bCs w:val="0"/>
          <w:iCs/>
          <w:sz w:val="20"/>
          <w:szCs w:val="24"/>
        </w:rPr>
      </w:pPr>
    </w:p>
    <w:p w14:paraId="7D17F286" w14:textId="77777777" w:rsidR="00E52588" w:rsidRPr="00E52588" w:rsidRDefault="00E52588" w:rsidP="00E52588">
      <w:pPr>
        <w:numPr>
          <w:ilvl w:val="0"/>
          <w:numId w:val="42"/>
        </w:numPr>
        <w:spacing w:after="0" w:line="240" w:lineRule="auto"/>
        <w:contextualSpacing/>
        <w:jc w:val="both"/>
        <w:rPr>
          <w:rFonts w:ascii="Arial" w:eastAsia="Calibri" w:hAnsi="Arial" w:cs="Arial"/>
          <w:bCs w:val="0"/>
          <w:sz w:val="20"/>
          <w:szCs w:val="20"/>
        </w:rPr>
      </w:pPr>
      <w:r w:rsidRPr="00E52588">
        <w:rPr>
          <w:rFonts w:ascii="Arial" w:eastAsia="Times New Roman" w:hAnsi="Arial" w:cs="Arial"/>
          <w:bCs w:val="0"/>
          <w:sz w:val="20"/>
          <w:szCs w:val="20"/>
        </w:rPr>
        <w:t>The cost for the parts and the labor on the estimate shall be in accordance with the quote response.  Any additional repairs deemed necessary after initial approval and repair begins, must be approved in writing by designated County employee or the County will not be responsible for the additional costs.</w:t>
      </w:r>
    </w:p>
    <w:p w14:paraId="1ABFF704" w14:textId="77777777" w:rsidR="00E52588" w:rsidRPr="00E52588" w:rsidRDefault="00E52588" w:rsidP="00E52588">
      <w:pPr>
        <w:spacing w:after="0" w:line="240" w:lineRule="auto"/>
        <w:jc w:val="both"/>
        <w:rPr>
          <w:rFonts w:ascii="Arial" w:eastAsiaTheme="minorEastAsia" w:hAnsi="Arial" w:cs="Arial"/>
          <w:bCs w:val="0"/>
          <w:sz w:val="20"/>
          <w:szCs w:val="20"/>
        </w:rPr>
      </w:pPr>
    </w:p>
    <w:p w14:paraId="51742380" w14:textId="77777777" w:rsidR="00E52588" w:rsidRPr="00E52588" w:rsidRDefault="00E52588" w:rsidP="00E52588">
      <w:pPr>
        <w:numPr>
          <w:ilvl w:val="0"/>
          <w:numId w:val="42"/>
        </w:numPr>
        <w:spacing w:after="0" w:line="240" w:lineRule="auto"/>
        <w:jc w:val="both"/>
        <w:rPr>
          <w:rFonts w:ascii="Arial" w:eastAsiaTheme="minorEastAsia" w:hAnsi="Arial" w:cs="Arial"/>
          <w:bCs w:val="0"/>
          <w:sz w:val="20"/>
          <w:szCs w:val="20"/>
        </w:rPr>
      </w:pPr>
      <w:r w:rsidRPr="00E52588">
        <w:rPr>
          <w:rFonts w:ascii="Arial" w:eastAsiaTheme="minorEastAsia" w:hAnsi="Arial" w:cs="Arial"/>
          <w:b/>
          <w:bCs w:val="0"/>
          <w:sz w:val="20"/>
          <w:szCs w:val="20"/>
        </w:rPr>
        <w:t>Warranty</w:t>
      </w:r>
      <w:r w:rsidRPr="00E52588">
        <w:rPr>
          <w:rFonts w:ascii="Arial" w:eastAsiaTheme="minorEastAsia" w:hAnsi="Arial" w:cs="Arial"/>
          <w:bCs w:val="0"/>
          <w:sz w:val="20"/>
          <w:szCs w:val="20"/>
        </w:rPr>
        <w:t xml:space="preserve">:   The type of warranty, and how long coverage is good for, are evaluation factors for this quote; </w:t>
      </w:r>
      <w:r w:rsidRPr="00E52588">
        <w:rPr>
          <w:rFonts w:ascii="Arial" w:eastAsiaTheme="minorEastAsia" w:hAnsi="Arial" w:cs="Arial"/>
          <w:b/>
          <w:bCs w:val="0"/>
          <w:sz w:val="20"/>
          <w:szCs w:val="20"/>
        </w:rPr>
        <w:t>include your labor warranty and materials warranty in your response to this quote.</w:t>
      </w:r>
      <w:r w:rsidRPr="00E52588">
        <w:rPr>
          <w:rFonts w:ascii="Arial" w:eastAsiaTheme="minorEastAsia" w:hAnsi="Arial" w:cs="Arial"/>
          <w:bCs w:val="0"/>
          <w:sz w:val="20"/>
          <w:szCs w:val="20"/>
        </w:rPr>
        <w:t xml:space="preserve"> </w:t>
      </w:r>
    </w:p>
    <w:p w14:paraId="6F82D78A" w14:textId="77777777" w:rsidR="00E52588" w:rsidRPr="00E52588" w:rsidRDefault="00E52588" w:rsidP="00E52588">
      <w:pPr>
        <w:spacing w:after="0" w:line="240" w:lineRule="auto"/>
        <w:jc w:val="both"/>
        <w:rPr>
          <w:rFonts w:ascii="Arial" w:eastAsiaTheme="minorEastAsia" w:hAnsi="Arial" w:cs="Arial"/>
          <w:bCs w:val="0"/>
          <w:sz w:val="20"/>
          <w:szCs w:val="20"/>
        </w:rPr>
      </w:pPr>
    </w:p>
    <w:p w14:paraId="0993B482" w14:textId="77777777" w:rsidR="00E52588" w:rsidRPr="00E52588" w:rsidRDefault="00E52588" w:rsidP="00E52588">
      <w:pPr>
        <w:numPr>
          <w:ilvl w:val="0"/>
          <w:numId w:val="42"/>
        </w:numPr>
        <w:spacing w:after="0" w:line="240" w:lineRule="auto"/>
        <w:jc w:val="both"/>
        <w:rPr>
          <w:rFonts w:ascii="Arial" w:eastAsiaTheme="minorEastAsia" w:hAnsi="Arial" w:cs="Arial"/>
          <w:bCs w:val="0"/>
          <w:sz w:val="20"/>
          <w:szCs w:val="20"/>
        </w:rPr>
      </w:pPr>
      <w:r w:rsidRPr="00E52588">
        <w:rPr>
          <w:rFonts w:ascii="Arial" w:eastAsiaTheme="minorEastAsia" w:hAnsi="Arial" w:cs="Arial"/>
          <w:b/>
          <w:bCs w:val="0"/>
          <w:sz w:val="20"/>
          <w:szCs w:val="20"/>
        </w:rPr>
        <w:t>Best Value Evaluation Criteria</w:t>
      </w:r>
      <w:r w:rsidRPr="00E52588">
        <w:rPr>
          <w:rFonts w:ascii="Arial" w:eastAsiaTheme="minorEastAsia" w:hAnsi="Arial" w:cs="Arial"/>
          <w:bCs w:val="0"/>
          <w:sz w:val="20"/>
          <w:szCs w:val="20"/>
        </w:rPr>
        <w:t xml:space="preserve">:  Quotes will be evaluated for best-value award based on the following criteria: ability to meet or exceed the RFQ requirements, quality, experience, certifications, references/past performance, adequate personnel &amp; equipment, response times, warranty, and prices.   </w:t>
      </w:r>
    </w:p>
    <w:p w14:paraId="02809DF2" w14:textId="77777777" w:rsidR="00E52588" w:rsidRPr="00E52588" w:rsidRDefault="00E52588" w:rsidP="00E52588">
      <w:pPr>
        <w:widowControl w:val="0"/>
        <w:tabs>
          <w:tab w:val="left" w:pos="-1440"/>
        </w:tabs>
        <w:spacing w:after="0" w:line="240" w:lineRule="auto"/>
        <w:jc w:val="both"/>
        <w:rPr>
          <w:rFonts w:ascii="Arial" w:eastAsiaTheme="minorEastAsia" w:hAnsi="Arial" w:cs="Arial"/>
          <w:bCs w:val="0"/>
          <w:sz w:val="20"/>
          <w:szCs w:val="20"/>
        </w:rPr>
      </w:pPr>
    </w:p>
    <w:p w14:paraId="1B3801AB" w14:textId="7C0F2C26" w:rsidR="00E52588" w:rsidRPr="00E52588" w:rsidRDefault="00E52588" w:rsidP="00E52588">
      <w:pPr>
        <w:widowControl w:val="0"/>
        <w:numPr>
          <w:ilvl w:val="0"/>
          <w:numId w:val="42"/>
        </w:numPr>
        <w:tabs>
          <w:tab w:val="left" w:pos="-1440"/>
        </w:tabs>
        <w:spacing w:after="0" w:line="240" w:lineRule="auto"/>
        <w:jc w:val="both"/>
        <w:rPr>
          <w:rFonts w:ascii="Arial" w:eastAsiaTheme="minorEastAsia" w:hAnsi="Arial" w:cs="Arial"/>
          <w:bCs w:val="0"/>
          <w:sz w:val="20"/>
          <w:szCs w:val="20"/>
        </w:rPr>
      </w:pPr>
      <w:r w:rsidRPr="00E52588">
        <w:rPr>
          <w:rFonts w:ascii="Arial" w:eastAsiaTheme="minorEastAsia" w:hAnsi="Arial" w:cs="Arial"/>
          <w:b/>
          <w:bCs w:val="0"/>
          <w:spacing w:val="-3"/>
          <w:sz w:val="20"/>
          <w:szCs w:val="20"/>
        </w:rPr>
        <w:t xml:space="preserve">Invoicing:  </w:t>
      </w:r>
      <w:r w:rsidRPr="00E52588">
        <w:rPr>
          <w:rFonts w:ascii="Arial" w:eastAsiaTheme="minorEastAsia" w:hAnsi="Arial" w:cs="Arial"/>
          <w:bCs w:val="0"/>
          <w:spacing w:val="-3"/>
          <w:sz w:val="20"/>
          <w:szCs w:val="20"/>
        </w:rPr>
        <w:t>Contractor shall be responsible for</w:t>
      </w:r>
      <w:r w:rsidRPr="00E52588">
        <w:rPr>
          <w:rFonts w:ascii="Arial" w:eastAsiaTheme="minorEastAsia" w:hAnsi="Arial" w:cs="Arial"/>
          <w:b/>
          <w:bCs w:val="0"/>
          <w:spacing w:val="-3"/>
          <w:sz w:val="20"/>
          <w:szCs w:val="20"/>
        </w:rPr>
        <w:t xml:space="preserve"> </w:t>
      </w:r>
      <w:r w:rsidRPr="00E52588">
        <w:rPr>
          <w:rFonts w:ascii="Arial" w:eastAsia="Calibri" w:hAnsi="Arial" w:cs="Arial"/>
          <w:bCs w:val="0"/>
          <w:sz w:val="20"/>
        </w:rPr>
        <w:t xml:space="preserve">invoicing the County and </w:t>
      </w:r>
      <w:r w:rsidRPr="00E52588">
        <w:rPr>
          <w:rFonts w:ascii="Arial" w:eastAsia="Calibri" w:hAnsi="Arial" w:cs="Arial"/>
          <w:bCs w:val="0"/>
          <w:sz w:val="20"/>
          <w:szCs w:val="20"/>
        </w:rPr>
        <w:t>shall supply the County an itemized invoice upon completion of service, with a complete description of work completed or copy of contractor work order included or attached.  Contractor</w:t>
      </w:r>
      <w:r w:rsidRPr="00E52588">
        <w:rPr>
          <w:rFonts w:ascii="Arial" w:eastAsia="Calibri" w:hAnsi="Arial" w:cs="Arial"/>
          <w:b/>
          <w:bCs w:val="0"/>
          <w:sz w:val="20"/>
          <w:szCs w:val="20"/>
        </w:rPr>
        <w:t xml:space="preserve"> shall provide a proof of its invoice cost for any and all parts used for the repairs.  </w:t>
      </w:r>
      <w:r w:rsidRPr="00E52588">
        <w:rPr>
          <w:rFonts w:ascii="Arial" w:eastAsia="Calibri" w:hAnsi="Arial" w:cs="Arial"/>
          <w:bCs w:val="0"/>
          <w:sz w:val="20"/>
          <w:szCs w:val="20"/>
        </w:rPr>
        <w:t xml:space="preserve">Failure to provide such a document shall be grounds for cancellation of the agreement at the option of the County. </w:t>
      </w:r>
    </w:p>
    <w:p w14:paraId="4EA4ABCE" w14:textId="77777777" w:rsidR="00E52588" w:rsidRPr="00E52588" w:rsidRDefault="00E52588" w:rsidP="00E52588">
      <w:pPr>
        <w:spacing w:after="0" w:line="240" w:lineRule="auto"/>
        <w:rPr>
          <w:rFonts w:ascii="Arial" w:eastAsiaTheme="minorEastAsia" w:hAnsi="Arial" w:cs="Arial"/>
          <w:b/>
          <w:bCs w:val="0"/>
          <w:spacing w:val="-3"/>
          <w:sz w:val="20"/>
          <w:szCs w:val="20"/>
        </w:rPr>
      </w:pPr>
    </w:p>
    <w:p w14:paraId="1E5FCE89" w14:textId="77777777" w:rsidR="00E52588" w:rsidRPr="00E52588" w:rsidRDefault="00E52588" w:rsidP="00E52588">
      <w:pPr>
        <w:numPr>
          <w:ilvl w:val="0"/>
          <w:numId w:val="42"/>
        </w:numPr>
        <w:autoSpaceDE w:val="0"/>
        <w:autoSpaceDN w:val="0"/>
        <w:adjustRightInd w:val="0"/>
        <w:spacing w:after="0" w:line="240" w:lineRule="auto"/>
        <w:jc w:val="both"/>
        <w:rPr>
          <w:rFonts w:ascii="Arial" w:eastAsia="Calibri" w:hAnsi="Arial" w:cs="Arial"/>
          <w:bCs w:val="0"/>
          <w:iCs/>
          <w:sz w:val="20"/>
          <w:szCs w:val="20"/>
        </w:rPr>
      </w:pPr>
      <w:r w:rsidRPr="00E52588">
        <w:rPr>
          <w:rFonts w:ascii="Arial" w:eastAsia="Calibri" w:hAnsi="Arial" w:cs="Arial"/>
          <w:b/>
          <w:bCs w:val="0"/>
          <w:sz w:val="20"/>
        </w:rPr>
        <w:t>Payment:</w:t>
      </w:r>
      <w:r w:rsidRPr="00E52588">
        <w:rPr>
          <w:rFonts w:ascii="Arial" w:eastAsia="Calibri" w:hAnsi="Arial" w:cs="Arial"/>
          <w:bCs w:val="0"/>
          <w:sz w:val="20"/>
        </w:rPr>
        <w:t xml:space="preserve"> Only those orders placed with either a purchase order number or Purchasing Card account number will be considered authorized.  The County reserves the right to not approve payment wherein the product/service claimed on the invoice is not, in the County’s sole opinion, satisfactory or cannot be adequately verified by the County.  Payment may be withheld by the County due to failure by the contractor </w:t>
      </w:r>
      <w:r w:rsidRPr="00E52588">
        <w:rPr>
          <w:rFonts w:ascii="Arial" w:eastAsia="Calibri" w:hAnsi="Arial" w:cs="Arial"/>
          <w:bCs w:val="0"/>
          <w:sz w:val="20"/>
        </w:rPr>
        <w:lastRenderedPageBreak/>
        <w:t>to comply with these specifications or because unacceptable parts were used or services performed, as determined by the County’s inspection.  The County shall notify the vendor of any unsatisfactory performance as soon as practicable so that performance can be corrected without delaying payment, if possible.  Payment is Net 30 after receipt of invoice.  The County prefers to pay by VISA credit card.  Please indicate on the Quote Form if you can accept payment by credit card, and if there is an additional cost or restrictions such as minimum or maximum dollar amounts.</w:t>
      </w:r>
    </w:p>
    <w:p w14:paraId="5C83294C" w14:textId="77777777" w:rsidR="00E52588" w:rsidRPr="00E52588" w:rsidRDefault="00E52588" w:rsidP="00E52588">
      <w:pPr>
        <w:keepNext/>
        <w:keepLines/>
        <w:tabs>
          <w:tab w:val="left" w:pos="-1440"/>
        </w:tabs>
        <w:spacing w:after="0" w:line="240" w:lineRule="auto"/>
        <w:jc w:val="both"/>
        <w:rPr>
          <w:rFonts w:ascii="Arial" w:eastAsiaTheme="minorEastAsia" w:hAnsi="Arial" w:cs="Arial"/>
          <w:bCs w:val="0"/>
          <w:sz w:val="20"/>
          <w:szCs w:val="20"/>
        </w:rPr>
      </w:pPr>
    </w:p>
    <w:p w14:paraId="2ED4260C" w14:textId="77777777" w:rsidR="00E52588" w:rsidRPr="00E52588" w:rsidRDefault="00E52588" w:rsidP="00E52588">
      <w:p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D.  QUOTE SUBMISSION</w:t>
      </w:r>
    </w:p>
    <w:p w14:paraId="1BC4613E" w14:textId="77777777" w:rsidR="00E52588" w:rsidRPr="00E52588" w:rsidRDefault="00E52588" w:rsidP="00E52588">
      <w:pPr>
        <w:spacing w:after="0" w:line="240" w:lineRule="auto"/>
        <w:rPr>
          <w:rFonts w:ascii="Arial" w:eastAsiaTheme="minorEastAsia" w:hAnsi="Arial" w:cs="Arial"/>
          <w:bCs w:val="0"/>
          <w:sz w:val="20"/>
          <w:szCs w:val="20"/>
        </w:rPr>
      </w:pPr>
    </w:p>
    <w:p w14:paraId="6253C994" w14:textId="7BF81B4E" w:rsidR="00E52588" w:rsidRPr="0014231A" w:rsidRDefault="00E52588" w:rsidP="009F7DDB">
      <w:pPr>
        <w:numPr>
          <w:ilvl w:val="0"/>
          <w:numId w:val="44"/>
        </w:numPr>
        <w:spacing w:after="0" w:line="240" w:lineRule="auto"/>
        <w:jc w:val="both"/>
        <w:rPr>
          <w:rFonts w:ascii="Arial" w:eastAsiaTheme="minorEastAsia" w:hAnsi="Arial" w:cs="Arial"/>
          <w:bCs w:val="0"/>
          <w:sz w:val="20"/>
          <w:szCs w:val="20"/>
        </w:rPr>
      </w:pPr>
      <w:r w:rsidRPr="0014231A">
        <w:rPr>
          <w:rFonts w:ascii="Arial" w:eastAsiaTheme="minorEastAsia" w:hAnsi="Arial" w:cs="Arial"/>
          <w:b/>
          <w:bCs w:val="0"/>
        </w:rPr>
        <w:t>Please respond to this quote</w:t>
      </w:r>
      <w:r w:rsidRPr="0014231A">
        <w:rPr>
          <w:rFonts w:ascii="Arial" w:eastAsiaTheme="minorEastAsia" w:hAnsi="Arial" w:cs="Arial"/>
          <w:b/>
          <w:bCs w:val="0"/>
          <w:sz w:val="20"/>
          <w:szCs w:val="20"/>
        </w:rPr>
        <w:t xml:space="preserve"> </w:t>
      </w:r>
      <w:r w:rsidRPr="0014231A">
        <w:rPr>
          <w:rFonts w:ascii="Arial" w:eastAsiaTheme="minorEastAsia" w:hAnsi="Arial" w:cs="Arial"/>
          <w:b/>
          <w:bCs w:val="0"/>
        </w:rPr>
        <w:t>on the attached Quote Response Form</w:t>
      </w:r>
      <w:r w:rsidRPr="0014231A">
        <w:rPr>
          <w:rFonts w:ascii="Arial" w:eastAsiaTheme="minorEastAsia" w:hAnsi="Arial" w:cs="Arial"/>
          <w:b/>
          <w:bCs w:val="0"/>
          <w:sz w:val="20"/>
          <w:szCs w:val="20"/>
        </w:rPr>
        <w:t xml:space="preserve"> </w:t>
      </w:r>
      <w:r w:rsidR="003242A2" w:rsidRPr="0014231A">
        <w:rPr>
          <w:rFonts w:ascii="Arial" w:eastAsiaTheme="minorEastAsia" w:hAnsi="Arial" w:cs="Arial"/>
          <w:b/>
          <w:bCs w:val="0"/>
          <w:sz w:val="20"/>
          <w:szCs w:val="20"/>
        </w:rPr>
        <w:t xml:space="preserve">VIA EMAIL ONLY </w:t>
      </w:r>
      <w:r w:rsidRPr="0014231A">
        <w:rPr>
          <w:rFonts w:ascii="Arial" w:eastAsiaTheme="minorEastAsia" w:hAnsi="Arial" w:cs="Arial"/>
          <w:b/>
          <w:bCs w:val="0"/>
          <w:u w:val="single"/>
        </w:rPr>
        <w:t>no later than 1</w:t>
      </w:r>
      <w:r w:rsidR="0014231A" w:rsidRPr="0014231A">
        <w:rPr>
          <w:rFonts w:ascii="Arial" w:eastAsiaTheme="minorEastAsia" w:hAnsi="Arial" w:cs="Arial"/>
          <w:b/>
          <w:bCs w:val="0"/>
          <w:u w:val="single"/>
        </w:rPr>
        <w:t>1</w:t>
      </w:r>
      <w:r w:rsidRPr="0014231A">
        <w:rPr>
          <w:rFonts w:ascii="Arial" w:eastAsiaTheme="minorEastAsia" w:hAnsi="Arial" w:cs="Arial"/>
          <w:b/>
          <w:bCs w:val="0"/>
          <w:u w:val="single"/>
        </w:rPr>
        <w:t xml:space="preserve"> AM</w:t>
      </w:r>
      <w:r w:rsidR="0014231A" w:rsidRPr="0014231A">
        <w:rPr>
          <w:rFonts w:ascii="Arial" w:eastAsiaTheme="minorEastAsia" w:hAnsi="Arial" w:cs="Arial"/>
          <w:b/>
          <w:bCs w:val="0"/>
          <w:u w:val="single"/>
        </w:rPr>
        <w:t xml:space="preserve"> (MT)</w:t>
      </w:r>
      <w:r w:rsidRPr="0014231A">
        <w:rPr>
          <w:rFonts w:ascii="Arial" w:eastAsiaTheme="minorEastAsia" w:hAnsi="Arial" w:cs="Arial"/>
          <w:b/>
          <w:bCs w:val="0"/>
          <w:u w:val="single"/>
        </w:rPr>
        <w:t xml:space="preserve">, </w:t>
      </w:r>
      <w:r w:rsidR="0014231A" w:rsidRPr="0014231A">
        <w:rPr>
          <w:rFonts w:ascii="Arial" w:eastAsiaTheme="minorEastAsia" w:hAnsi="Arial" w:cs="Arial"/>
          <w:b/>
          <w:bCs w:val="0"/>
          <w:u w:val="single"/>
        </w:rPr>
        <w:t>February 2nd</w:t>
      </w:r>
      <w:r w:rsidRPr="0014231A">
        <w:rPr>
          <w:rFonts w:ascii="Arial" w:eastAsiaTheme="minorEastAsia" w:hAnsi="Arial" w:cs="Arial"/>
          <w:b/>
          <w:bCs w:val="0"/>
          <w:u w:val="single"/>
        </w:rPr>
        <w:t xml:space="preserve">, </w:t>
      </w:r>
      <w:r w:rsidR="003242A2" w:rsidRPr="0014231A">
        <w:rPr>
          <w:rFonts w:ascii="Arial" w:eastAsiaTheme="minorEastAsia" w:hAnsi="Arial" w:cs="Arial"/>
          <w:b/>
          <w:bCs w:val="0"/>
          <w:u w:val="single"/>
        </w:rPr>
        <w:t>2021</w:t>
      </w:r>
      <w:r w:rsidR="00520078" w:rsidRPr="0014231A">
        <w:rPr>
          <w:rFonts w:ascii="Arial" w:eastAsiaTheme="minorEastAsia" w:hAnsi="Arial" w:cs="Arial"/>
          <w:b/>
          <w:bCs w:val="0"/>
        </w:rPr>
        <w:t>.</w:t>
      </w:r>
      <w:r w:rsidRPr="0014231A">
        <w:rPr>
          <w:rFonts w:ascii="Arial" w:eastAsiaTheme="minorEastAsia" w:hAnsi="Arial" w:cs="Arial"/>
          <w:b/>
          <w:bCs w:val="0"/>
          <w:sz w:val="20"/>
          <w:szCs w:val="20"/>
        </w:rPr>
        <w:t xml:space="preserve"> </w:t>
      </w:r>
      <w:r w:rsidR="00520078" w:rsidRPr="0014231A">
        <w:rPr>
          <w:rFonts w:ascii="Arial" w:eastAsiaTheme="minorEastAsia" w:hAnsi="Arial" w:cs="Arial"/>
          <w:b/>
          <w:bCs w:val="0"/>
          <w:sz w:val="20"/>
          <w:szCs w:val="20"/>
        </w:rPr>
        <w:t xml:space="preserve">Email subject line should reference </w:t>
      </w:r>
      <w:r w:rsidRPr="0014231A">
        <w:rPr>
          <w:rFonts w:ascii="Arial" w:eastAsiaTheme="minorEastAsia" w:hAnsi="Arial" w:cs="Arial"/>
          <w:b/>
          <w:bCs w:val="0"/>
          <w:sz w:val="20"/>
          <w:szCs w:val="20"/>
        </w:rPr>
        <w:t xml:space="preserve">“RFQ NO.: </w:t>
      </w:r>
      <w:r w:rsidR="009D18A5" w:rsidRPr="0014231A">
        <w:rPr>
          <w:rFonts w:ascii="Arial" w:eastAsiaTheme="minorEastAsia" w:hAnsi="Arial" w:cs="Arial"/>
          <w:b/>
          <w:bCs w:val="0"/>
          <w:sz w:val="20"/>
          <w:szCs w:val="20"/>
        </w:rPr>
        <w:t>21-014</w:t>
      </w:r>
      <w:r w:rsidRPr="0014231A">
        <w:rPr>
          <w:rFonts w:ascii="Arial" w:eastAsiaTheme="minorEastAsia" w:hAnsi="Arial" w:cs="Arial"/>
          <w:b/>
          <w:bCs w:val="0"/>
          <w:sz w:val="20"/>
          <w:szCs w:val="20"/>
        </w:rPr>
        <w:t xml:space="preserve"> Traffic Signal Repairs”.  </w:t>
      </w:r>
      <w:r w:rsidR="0014231A">
        <w:rPr>
          <w:rFonts w:ascii="Arial" w:eastAsiaTheme="minorEastAsia" w:hAnsi="Arial" w:cs="Arial"/>
          <w:b/>
          <w:bCs w:val="0"/>
          <w:sz w:val="20"/>
          <w:szCs w:val="20"/>
        </w:rPr>
        <w:t xml:space="preserve">Email to </w:t>
      </w:r>
      <w:hyperlink r:id="rId10" w:history="1">
        <w:r w:rsidR="0014231A" w:rsidRPr="00626DE4">
          <w:rPr>
            <w:rStyle w:val="Hyperlink"/>
            <w:rFonts w:ascii="Arial" w:eastAsiaTheme="minorEastAsia" w:hAnsi="Arial" w:cs="Arial"/>
            <w:b/>
            <w:bCs w:val="0"/>
            <w:sz w:val="20"/>
            <w:szCs w:val="20"/>
          </w:rPr>
          <w:t>beckyschaffstein@elpasoco.com</w:t>
        </w:r>
      </w:hyperlink>
    </w:p>
    <w:p w14:paraId="57E3C616" w14:textId="77777777" w:rsidR="0014231A" w:rsidRPr="0014231A" w:rsidRDefault="0014231A" w:rsidP="0014231A">
      <w:pPr>
        <w:spacing w:after="0" w:line="240" w:lineRule="auto"/>
        <w:ind w:left="720"/>
        <w:jc w:val="both"/>
        <w:rPr>
          <w:rFonts w:ascii="Arial" w:eastAsiaTheme="minorEastAsia" w:hAnsi="Arial" w:cs="Arial"/>
          <w:bCs w:val="0"/>
          <w:sz w:val="20"/>
          <w:szCs w:val="20"/>
        </w:rPr>
      </w:pPr>
    </w:p>
    <w:p w14:paraId="4369154C" w14:textId="77777777" w:rsidR="00E52588" w:rsidRPr="00E52588" w:rsidRDefault="00E52588" w:rsidP="00E52588">
      <w:pPr>
        <w:numPr>
          <w:ilvl w:val="0"/>
          <w:numId w:val="44"/>
        </w:numPr>
        <w:spacing w:after="0" w:line="240" w:lineRule="auto"/>
        <w:jc w:val="both"/>
        <w:rPr>
          <w:rFonts w:ascii="Arial" w:eastAsiaTheme="minorEastAsia" w:hAnsi="Arial" w:cs="Arial"/>
          <w:b/>
          <w:bCs w:val="0"/>
          <w:sz w:val="20"/>
          <w:szCs w:val="20"/>
        </w:rPr>
      </w:pPr>
      <w:r w:rsidRPr="00E52588">
        <w:rPr>
          <w:rFonts w:ascii="Arial" w:eastAsiaTheme="minorEastAsia" w:hAnsi="Arial" w:cs="Arial"/>
          <w:bCs w:val="0"/>
          <w:sz w:val="20"/>
          <w:szCs w:val="20"/>
        </w:rPr>
        <w:t xml:space="preserve">The quote form must be signed by an authorized representative of the respondent.  Failure to submit all information requested may result in the El Paso County Contracts &amp; Procurement Division requiring prompt submission of missing information and/or giving a lower evaluation of the quote.  The Contracts &amp; Procurement Division may reject quotes that are substantially incomplete or lack key information.  Issuance of this RFQ and receipt of responses does not commit the County to make an award. The County reserves the right to postpone opening, to accept or reject any or all quotes or portions of quotes received in response to this RFQ, to request clarifications, or to cancel all or part of this RFQ.  </w:t>
      </w:r>
    </w:p>
    <w:p w14:paraId="3162D8FB" w14:textId="77777777" w:rsidR="00E52588" w:rsidRPr="00E52588" w:rsidRDefault="00E52588" w:rsidP="00E52588">
      <w:pPr>
        <w:spacing w:after="0" w:line="240" w:lineRule="auto"/>
        <w:ind w:left="720"/>
        <w:rPr>
          <w:rFonts w:ascii="Arial" w:eastAsia="Times New Roman" w:hAnsi="Arial" w:cs="Arial"/>
          <w:b/>
          <w:bCs w:val="0"/>
          <w:sz w:val="20"/>
          <w:szCs w:val="20"/>
        </w:rPr>
      </w:pPr>
    </w:p>
    <w:p w14:paraId="382ADCE4" w14:textId="77777777" w:rsidR="00E52588" w:rsidRPr="00E52588" w:rsidRDefault="00E52588" w:rsidP="00E52588">
      <w:pPr>
        <w:numPr>
          <w:ilvl w:val="0"/>
          <w:numId w:val="44"/>
        </w:numPr>
        <w:spacing w:after="0" w:line="240" w:lineRule="auto"/>
        <w:jc w:val="both"/>
        <w:rPr>
          <w:rFonts w:ascii="Arial" w:eastAsiaTheme="minorEastAsia" w:hAnsi="Arial" w:cs="Arial"/>
          <w:bCs w:val="0"/>
          <w:sz w:val="20"/>
          <w:szCs w:val="20"/>
        </w:rPr>
      </w:pPr>
      <w:r w:rsidRPr="00E52588">
        <w:rPr>
          <w:rFonts w:ascii="Arial" w:eastAsiaTheme="minorEastAsia" w:hAnsi="Arial" w:cs="Arial"/>
          <w:bCs w:val="0"/>
          <w:sz w:val="20"/>
          <w:szCs w:val="20"/>
        </w:rPr>
        <w:t xml:space="preserve">Issuance of this RFQ and receipt of quotes does not commit the County to award a purchase order or contract.  The County reserves the right to postpone opening, to accept or reject any or all quotes received in response to this RFQ, to award a contract or PO to one (1) or more entities, or to cancel all or part of this RFQ.  </w:t>
      </w:r>
    </w:p>
    <w:p w14:paraId="5F68EA26" w14:textId="77777777" w:rsidR="00E52588" w:rsidRPr="00E52588" w:rsidRDefault="00E52588" w:rsidP="00E52588">
      <w:pPr>
        <w:spacing w:after="0" w:line="240" w:lineRule="auto"/>
        <w:ind w:left="720"/>
        <w:rPr>
          <w:rFonts w:ascii="Arial" w:eastAsia="Times New Roman" w:hAnsi="Arial" w:cs="Arial"/>
          <w:bCs w:val="0"/>
          <w:sz w:val="20"/>
          <w:szCs w:val="20"/>
        </w:rPr>
      </w:pPr>
    </w:p>
    <w:p w14:paraId="56EB8D0B" w14:textId="77777777" w:rsidR="00E52588" w:rsidRPr="00E52588" w:rsidRDefault="00E52588" w:rsidP="00E52588">
      <w:pPr>
        <w:numPr>
          <w:ilvl w:val="0"/>
          <w:numId w:val="44"/>
        </w:numPr>
        <w:spacing w:after="0" w:line="240" w:lineRule="auto"/>
        <w:jc w:val="both"/>
        <w:rPr>
          <w:rFonts w:ascii="Arial" w:eastAsiaTheme="minorEastAsia" w:hAnsi="Arial" w:cs="Arial"/>
          <w:bCs w:val="0"/>
          <w:sz w:val="20"/>
          <w:szCs w:val="20"/>
        </w:rPr>
      </w:pPr>
      <w:r w:rsidRPr="00E52588">
        <w:rPr>
          <w:rFonts w:ascii="Arial" w:eastAsiaTheme="minorEastAsia" w:hAnsi="Arial" w:cs="Arial"/>
          <w:bCs w:val="0"/>
          <w:sz w:val="20"/>
          <w:szCs w:val="20"/>
        </w:rPr>
        <w:t xml:space="preserve">Term:  The initial award period shall be from the date of the award through the following twelve-month period.  </w:t>
      </w:r>
      <w:r w:rsidRPr="00E52588">
        <w:rPr>
          <w:rFonts w:ascii="Arial" w:eastAsiaTheme="minorEastAsia" w:hAnsi="Arial" w:cs="Arial"/>
          <w:b/>
          <w:bCs w:val="0"/>
          <w:sz w:val="20"/>
          <w:szCs w:val="20"/>
        </w:rPr>
        <w:t>Pricing structure set forth as a result of this solicitation shall be firm during the initial award period.</w:t>
      </w:r>
      <w:r w:rsidRPr="00E52588">
        <w:rPr>
          <w:rFonts w:ascii="Arial" w:eastAsiaTheme="minorEastAsia" w:hAnsi="Arial" w:cs="Arial"/>
          <w:bCs w:val="0"/>
          <w:sz w:val="20"/>
          <w:szCs w:val="20"/>
        </w:rPr>
        <w:t xml:space="preserve">  A contract may be renewed for up to four (4) additional one-year options upon satisfactory performance by the contractor, approval and adoption of the budget, and upon approval by the Board of County Commissioners. </w:t>
      </w:r>
      <w:r w:rsidRPr="00E52588">
        <w:rPr>
          <w:rFonts w:ascii="Arial" w:eastAsiaTheme="minorEastAsia" w:hAnsi="Arial" w:cs="Arial"/>
          <w:b/>
          <w:bCs w:val="0"/>
          <w:sz w:val="20"/>
          <w:szCs w:val="20"/>
        </w:rPr>
        <w:t xml:space="preserve"> Renewal Option:</w:t>
      </w:r>
      <w:r w:rsidRPr="00E52588">
        <w:rPr>
          <w:rFonts w:ascii="Arial" w:eastAsiaTheme="minorEastAsia" w:hAnsi="Arial" w:cs="Arial"/>
          <w:bCs w:val="0"/>
          <w:sz w:val="20"/>
          <w:szCs w:val="20"/>
        </w:rPr>
        <w:t xml:space="preserve">  Renewals shall meet all terms and conditions of the original specifications and contract unless otherwise approved in writing by El Paso County. Failure to negotiate agreed-upon costs for the forthcoming year will result in non-renewal of the contract.  </w:t>
      </w:r>
    </w:p>
    <w:p w14:paraId="258EC5A6" w14:textId="77777777" w:rsidR="00E52588" w:rsidRPr="00E52588" w:rsidRDefault="00E52588" w:rsidP="00E52588">
      <w:pPr>
        <w:spacing w:after="0" w:line="240" w:lineRule="auto"/>
        <w:rPr>
          <w:rFonts w:ascii="Arial" w:eastAsiaTheme="minorEastAsia" w:hAnsi="Arial" w:cs="Arial"/>
          <w:bCs w:val="0"/>
          <w:sz w:val="20"/>
          <w:szCs w:val="20"/>
        </w:rPr>
      </w:pPr>
    </w:p>
    <w:p w14:paraId="7141454C" w14:textId="17B7D81F" w:rsidR="00E52588" w:rsidRDefault="00E52588" w:rsidP="00E52588">
      <w:pPr>
        <w:spacing w:after="0" w:line="240" w:lineRule="auto"/>
        <w:ind w:left="360" w:hanging="360"/>
        <w:jc w:val="both"/>
        <w:rPr>
          <w:rFonts w:ascii="Arial" w:eastAsiaTheme="minorEastAsia" w:hAnsi="Arial" w:cs="Arial"/>
          <w:bCs w:val="0"/>
          <w:sz w:val="20"/>
          <w:szCs w:val="20"/>
        </w:rPr>
      </w:pPr>
      <w:r w:rsidRPr="00E52588">
        <w:rPr>
          <w:rFonts w:ascii="Arial" w:eastAsiaTheme="minorEastAsia" w:hAnsi="Arial" w:cs="Arial"/>
          <w:b/>
          <w:bCs w:val="0"/>
          <w:sz w:val="20"/>
          <w:szCs w:val="20"/>
        </w:rPr>
        <w:t xml:space="preserve">E.  INQUIRIES:   </w:t>
      </w:r>
      <w:r w:rsidRPr="00E52588">
        <w:rPr>
          <w:rFonts w:ascii="Arial" w:eastAsia="MS Mincho" w:hAnsi="Arial" w:cs="Arial"/>
          <w:bCs w:val="0"/>
          <w:sz w:val="20"/>
          <w:szCs w:val="20"/>
        </w:rPr>
        <w:t xml:space="preserve">Any questions regarding the contents of this RFQ should be directed to </w:t>
      </w:r>
      <w:r w:rsidR="0014231A">
        <w:rPr>
          <w:rFonts w:ascii="Arial" w:eastAsia="MS Mincho" w:hAnsi="Arial" w:cs="Arial"/>
          <w:bCs w:val="0"/>
          <w:sz w:val="20"/>
          <w:szCs w:val="20"/>
        </w:rPr>
        <w:t>Becky Schaffstein</w:t>
      </w:r>
      <w:r w:rsidRPr="00E52588">
        <w:rPr>
          <w:rFonts w:ascii="Arial" w:eastAsia="MS Mincho" w:hAnsi="Arial" w:cs="Arial"/>
          <w:bCs w:val="0"/>
          <w:sz w:val="20"/>
          <w:szCs w:val="20"/>
        </w:rPr>
        <w:t>, Procurement Specialist, by e-mail</w:t>
      </w:r>
      <w:r w:rsidR="0014231A">
        <w:rPr>
          <w:rFonts w:ascii="Arial" w:eastAsia="MS Mincho" w:hAnsi="Arial" w:cs="Arial"/>
          <w:bCs w:val="0"/>
          <w:sz w:val="20"/>
          <w:szCs w:val="20"/>
        </w:rPr>
        <w:t xml:space="preserve"> </w:t>
      </w:r>
      <w:r w:rsidR="00034100">
        <w:rPr>
          <w:rFonts w:ascii="Arial" w:eastAsia="MS Mincho" w:hAnsi="Arial" w:cs="Arial"/>
          <w:bCs w:val="0"/>
          <w:sz w:val="20"/>
          <w:szCs w:val="20"/>
        </w:rPr>
        <w:t>beckyschaffstein@elpasoco.com.</w:t>
      </w:r>
      <w:r w:rsidRPr="00E52588">
        <w:rPr>
          <w:rFonts w:ascii="Arial" w:eastAsiaTheme="minorEastAsia" w:hAnsi="Arial" w:cs="Arial"/>
          <w:bCs w:val="0"/>
          <w:sz w:val="20"/>
          <w:szCs w:val="20"/>
        </w:rPr>
        <w:t xml:space="preserve">  This</w:t>
      </w:r>
      <w:r w:rsidRPr="00E52588">
        <w:rPr>
          <w:rFonts w:ascii="Arial" w:eastAsiaTheme="minorEastAsia" w:hAnsi="Arial" w:cs="Arial"/>
          <w:b/>
          <w:bCs w:val="0"/>
          <w:sz w:val="20"/>
          <w:szCs w:val="20"/>
        </w:rPr>
        <w:t xml:space="preserve"> </w:t>
      </w:r>
      <w:r w:rsidRPr="00E52588">
        <w:rPr>
          <w:rFonts w:ascii="Arial" w:eastAsiaTheme="minorEastAsia" w:hAnsi="Arial" w:cs="Arial"/>
          <w:bCs w:val="0"/>
          <w:sz w:val="20"/>
          <w:szCs w:val="20"/>
        </w:rPr>
        <w:t xml:space="preserve">individual is the </w:t>
      </w:r>
      <w:r w:rsidRPr="00E52588">
        <w:rPr>
          <w:rFonts w:ascii="Arial" w:eastAsiaTheme="minorEastAsia" w:hAnsi="Arial" w:cs="Arial"/>
          <w:b/>
          <w:bCs w:val="0"/>
          <w:sz w:val="20"/>
          <w:szCs w:val="20"/>
          <w:u w:val="single"/>
        </w:rPr>
        <w:t>only</w:t>
      </w:r>
      <w:r w:rsidRPr="00E52588">
        <w:rPr>
          <w:rFonts w:ascii="Arial" w:eastAsiaTheme="minorEastAsia" w:hAnsi="Arial" w:cs="Arial"/>
          <w:b/>
          <w:bCs w:val="0"/>
          <w:sz w:val="20"/>
          <w:szCs w:val="20"/>
        </w:rPr>
        <w:t xml:space="preserve"> </w:t>
      </w:r>
      <w:r w:rsidRPr="00E52588">
        <w:rPr>
          <w:rFonts w:ascii="Arial" w:eastAsiaTheme="minorEastAsia" w:hAnsi="Arial" w:cs="Arial"/>
          <w:bCs w:val="0"/>
          <w:sz w:val="20"/>
          <w:szCs w:val="20"/>
        </w:rPr>
        <w:t>representative of El Paso County with authority to provide any information, clarification, or interpretation regarding the specifications, contract documents or requirements for this RFQ.</w:t>
      </w:r>
    </w:p>
    <w:p w14:paraId="02EAD8C2" w14:textId="051721F8" w:rsidR="00034100" w:rsidRDefault="00034100" w:rsidP="00E52588">
      <w:pPr>
        <w:spacing w:after="0" w:line="240" w:lineRule="auto"/>
        <w:ind w:left="360" w:hanging="360"/>
        <w:jc w:val="both"/>
        <w:rPr>
          <w:rFonts w:ascii="Arial" w:eastAsiaTheme="minorEastAsia" w:hAnsi="Arial" w:cs="Arial"/>
          <w:b/>
          <w:bCs w:val="0"/>
          <w:sz w:val="20"/>
          <w:szCs w:val="20"/>
        </w:rPr>
      </w:pPr>
    </w:p>
    <w:p w14:paraId="637EDC97" w14:textId="14E18139" w:rsidR="00956FB8" w:rsidRDefault="00956FB8" w:rsidP="00E52588">
      <w:pPr>
        <w:spacing w:after="0" w:line="240" w:lineRule="auto"/>
        <w:ind w:left="360" w:hanging="360"/>
        <w:jc w:val="both"/>
        <w:rPr>
          <w:rFonts w:ascii="Arial" w:eastAsiaTheme="minorEastAsia" w:hAnsi="Arial" w:cs="Arial"/>
          <w:b/>
          <w:bCs w:val="0"/>
          <w:sz w:val="20"/>
          <w:szCs w:val="20"/>
        </w:rPr>
      </w:pPr>
    </w:p>
    <w:p w14:paraId="2A271E8E" w14:textId="39CC05ED" w:rsidR="00956FB8" w:rsidRDefault="00956FB8" w:rsidP="00E52588">
      <w:pPr>
        <w:spacing w:after="0" w:line="240" w:lineRule="auto"/>
        <w:ind w:left="360" w:hanging="360"/>
        <w:jc w:val="both"/>
        <w:rPr>
          <w:rFonts w:ascii="Arial" w:eastAsiaTheme="minorEastAsia" w:hAnsi="Arial" w:cs="Arial"/>
          <w:b/>
          <w:bCs w:val="0"/>
          <w:sz w:val="20"/>
          <w:szCs w:val="20"/>
        </w:rPr>
      </w:pPr>
    </w:p>
    <w:p w14:paraId="630C34DB" w14:textId="665494A4" w:rsidR="00956FB8" w:rsidRDefault="00956FB8" w:rsidP="00E52588">
      <w:pPr>
        <w:spacing w:after="0" w:line="240" w:lineRule="auto"/>
        <w:ind w:left="360" w:hanging="360"/>
        <w:jc w:val="both"/>
        <w:rPr>
          <w:rFonts w:ascii="Arial" w:eastAsiaTheme="minorEastAsia" w:hAnsi="Arial" w:cs="Arial"/>
          <w:b/>
          <w:bCs w:val="0"/>
          <w:sz w:val="20"/>
          <w:szCs w:val="20"/>
        </w:rPr>
      </w:pPr>
    </w:p>
    <w:p w14:paraId="55D744AC" w14:textId="3E72664E" w:rsidR="00956FB8" w:rsidRDefault="00956FB8" w:rsidP="00E52588">
      <w:pPr>
        <w:spacing w:after="0" w:line="240" w:lineRule="auto"/>
        <w:ind w:left="360" w:hanging="360"/>
        <w:jc w:val="both"/>
        <w:rPr>
          <w:rFonts w:ascii="Arial" w:eastAsiaTheme="minorEastAsia" w:hAnsi="Arial" w:cs="Arial"/>
          <w:b/>
          <w:bCs w:val="0"/>
          <w:sz w:val="20"/>
          <w:szCs w:val="20"/>
        </w:rPr>
      </w:pPr>
    </w:p>
    <w:p w14:paraId="45CBA6C9" w14:textId="77777777" w:rsidR="00956FB8" w:rsidRDefault="00956FB8" w:rsidP="00E52588">
      <w:pPr>
        <w:spacing w:after="0" w:line="240" w:lineRule="auto"/>
        <w:ind w:left="360" w:hanging="360"/>
        <w:jc w:val="both"/>
        <w:rPr>
          <w:rFonts w:ascii="Arial" w:eastAsiaTheme="minorEastAsia" w:hAnsi="Arial" w:cs="Arial"/>
          <w:b/>
          <w:bCs w:val="0"/>
          <w:sz w:val="20"/>
          <w:szCs w:val="20"/>
        </w:rPr>
      </w:pPr>
    </w:p>
    <w:p w14:paraId="01BF3C93" w14:textId="14063DEF" w:rsidR="00034100" w:rsidRDefault="00034100" w:rsidP="00E52588">
      <w:pPr>
        <w:spacing w:after="0" w:line="240" w:lineRule="auto"/>
        <w:ind w:left="360" w:hanging="360"/>
        <w:jc w:val="both"/>
        <w:rPr>
          <w:rFonts w:ascii="Arial" w:eastAsiaTheme="minorEastAsia" w:hAnsi="Arial" w:cs="Arial"/>
          <w:b/>
          <w:bCs w:val="0"/>
          <w:sz w:val="20"/>
          <w:szCs w:val="20"/>
        </w:rPr>
      </w:pPr>
      <w:r>
        <w:rPr>
          <w:rFonts w:ascii="Arial" w:eastAsiaTheme="minorEastAsia" w:hAnsi="Arial" w:cs="Arial"/>
          <w:b/>
          <w:bCs w:val="0"/>
          <w:sz w:val="20"/>
          <w:szCs w:val="20"/>
        </w:rPr>
        <w:t xml:space="preserve">F. ATTACHMENTS: </w:t>
      </w:r>
    </w:p>
    <w:p w14:paraId="4E82A595" w14:textId="77777777" w:rsidR="00956FB8" w:rsidRDefault="00956FB8" w:rsidP="00E52588">
      <w:pPr>
        <w:spacing w:after="0" w:line="240" w:lineRule="auto"/>
        <w:ind w:left="360" w:hanging="360"/>
        <w:jc w:val="both"/>
        <w:rPr>
          <w:rFonts w:ascii="Arial" w:eastAsiaTheme="minorEastAsia" w:hAnsi="Arial" w:cs="Arial"/>
          <w:b/>
          <w:bCs w:val="0"/>
          <w:sz w:val="20"/>
          <w:szCs w:val="20"/>
        </w:rPr>
      </w:pPr>
    </w:p>
    <w:p w14:paraId="49122219" w14:textId="23D36DD9" w:rsidR="00034100" w:rsidRDefault="00034100" w:rsidP="00034100">
      <w:pPr>
        <w:pStyle w:val="ListParagraph"/>
        <w:numPr>
          <w:ilvl w:val="0"/>
          <w:numId w:val="46"/>
        </w:numPr>
        <w:jc w:val="both"/>
        <w:rPr>
          <w:rFonts w:ascii="Arial" w:eastAsiaTheme="minorEastAsia" w:hAnsi="Arial" w:cs="Arial"/>
          <w:b/>
          <w:sz w:val="20"/>
          <w:szCs w:val="20"/>
        </w:rPr>
      </w:pPr>
      <w:r>
        <w:rPr>
          <w:rFonts w:ascii="Arial" w:eastAsiaTheme="minorEastAsia" w:hAnsi="Arial" w:cs="Arial"/>
          <w:b/>
          <w:sz w:val="20"/>
          <w:szCs w:val="20"/>
        </w:rPr>
        <w:t>Insurance checklist</w:t>
      </w:r>
    </w:p>
    <w:p w14:paraId="0129ED7C" w14:textId="032F76B5" w:rsidR="00034100" w:rsidRDefault="00034100" w:rsidP="00034100">
      <w:pPr>
        <w:pStyle w:val="ListParagraph"/>
        <w:numPr>
          <w:ilvl w:val="0"/>
          <w:numId w:val="46"/>
        </w:numPr>
        <w:jc w:val="both"/>
        <w:rPr>
          <w:rFonts w:ascii="Arial" w:eastAsiaTheme="minorEastAsia" w:hAnsi="Arial" w:cs="Arial"/>
          <w:b/>
          <w:sz w:val="20"/>
          <w:szCs w:val="20"/>
        </w:rPr>
      </w:pPr>
      <w:r>
        <w:rPr>
          <w:rFonts w:ascii="Arial" w:eastAsiaTheme="minorEastAsia" w:hAnsi="Arial" w:cs="Arial"/>
          <w:b/>
          <w:sz w:val="20"/>
          <w:szCs w:val="20"/>
        </w:rPr>
        <w:t>Services Contract</w:t>
      </w:r>
    </w:p>
    <w:p w14:paraId="4EE9BDD1" w14:textId="549E88F6" w:rsidR="00956FB8" w:rsidRDefault="00956FB8" w:rsidP="00034100">
      <w:pPr>
        <w:pStyle w:val="ListParagraph"/>
        <w:numPr>
          <w:ilvl w:val="0"/>
          <w:numId w:val="46"/>
        </w:numPr>
        <w:jc w:val="both"/>
        <w:rPr>
          <w:rFonts w:ascii="Arial" w:eastAsiaTheme="minorEastAsia" w:hAnsi="Arial" w:cs="Arial"/>
          <w:b/>
          <w:sz w:val="20"/>
          <w:szCs w:val="20"/>
        </w:rPr>
      </w:pPr>
      <w:r>
        <w:rPr>
          <w:rFonts w:ascii="Arial" w:eastAsiaTheme="minorEastAsia" w:hAnsi="Arial" w:cs="Arial"/>
          <w:b/>
          <w:sz w:val="20"/>
          <w:szCs w:val="20"/>
        </w:rPr>
        <w:t>Signal Asset List</w:t>
      </w:r>
      <w:r w:rsidR="00BE7F5C">
        <w:rPr>
          <w:rFonts w:ascii="Arial" w:eastAsiaTheme="minorEastAsia" w:hAnsi="Arial" w:cs="Arial"/>
          <w:b/>
          <w:sz w:val="20"/>
          <w:szCs w:val="20"/>
        </w:rPr>
        <w:t>. NOTE: multiple tabs with information</w:t>
      </w:r>
    </w:p>
    <w:p w14:paraId="1AABF05C" w14:textId="52474A9D" w:rsidR="00956FB8" w:rsidRPr="00034100" w:rsidRDefault="00956FB8" w:rsidP="00034100">
      <w:pPr>
        <w:pStyle w:val="ListParagraph"/>
        <w:numPr>
          <w:ilvl w:val="0"/>
          <w:numId w:val="46"/>
        </w:numPr>
        <w:jc w:val="both"/>
        <w:rPr>
          <w:rFonts w:ascii="Arial" w:eastAsiaTheme="minorEastAsia" w:hAnsi="Arial" w:cs="Arial"/>
          <w:b/>
          <w:sz w:val="20"/>
          <w:szCs w:val="20"/>
        </w:rPr>
      </w:pPr>
      <w:r>
        <w:rPr>
          <w:rFonts w:ascii="Arial" w:eastAsiaTheme="minorEastAsia" w:hAnsi="Arial" w:cs="Arial"/>
          <w:b/>
          <w:sz w:val="20"/>
          <w:szCs w:val="20"/>
        </w:rPr>
        <w:t xml:space="preserve">New Intersection ID </w:t>
      </w:r>
    </w:p>
    <w:p w14:paraId="700C6633" w14:textId="77777777" w:rsidR="00E52588" w:rsidRPr="00E52588" w:rsidRDefault="00E52588" w:rsidP="00E52588">
      <w:pPr>
        <w:spacing w:after="0" w:line="240" w:lineRule="auto"/>
        <w:jc w:val="both"/>
        <w:rPr>
          <w:rFonts w:ascii="Arial" w:eastAsiaTheme="minorEastAsia" w:hAnsi="Arial" w:cs="Arial"/>
          <w:bCs w:val="0"/>
          <w:sz w:val="20"/>
          <w:szCs w:val="20"/>
        </w:rPr>
      </w:pPr>
    </w:p>
    <w:tbl>
      <w:tblPr>
        <w:tblW w:w="0" w:type="auto"/>
        <w:tblInd w:w="108" w:type="dxa"/>
        <w:tblLayout w:type="fixed"/>
        <w:tblLook w:val="0000" w:firstRow="0" w:lastRow="0" w:firstColumn="0" w:lastColumn="0" w:noHBand="0" w:noVBand="0"/>
      </w:tblPr>
      <w:tblGrid>
        <w:gridCol w:w="9450"/>
      </w:tblGrid>
      <w:tr w:rsidR="00E52588" w:rsidRPr="00E52588" w14:paraId="39672B95" w14:textId="77777777" w:rsidTr="009D18A5">
        <w:tc>
          <w:tcPr>
            <w:tcW w:w="9450" w:type="dxa"/>
            <w:tcBorders>
              <w:top w:val="single" w:sz="6" w:space="0" w:color="auto"/>
              <w:left w:val="single" w:sz="6" w:space="0" w:color="auto"/>
              <w:bottom w:val="single" w:sz="6" w:space="0" w:color="auto"/>
              <w:right w:val="single" w:sz="6" w:space="0" w:color="auto"/>
            </w:tcBorders>
          </w:tcPr>
          <w:p w14:paraId="26B99A74" w14:textId="77777777" w:rsidR="00E52588" w:rsidRPr="00E52588" w:rsidRDefault="00E52588" w:rsidP="00E52588">
            <w:pPr>
              <w:spacing w:after="0" w:line="240" w:lineRule="auto"/>
              <w:jc w:val="both"/>
              <w:rPr>
                <w:rFonts w:ascii="Arial" w:eastAsiaTheme="minorEastAsia" w:hAnsi="Arial" w:cs="Arial"/>
                <w:bCs w:val="0"/>
                <w:sz w:val="18"/>
                <w:szCs w:val="18"/>
              </w:rPr>
            </w:pPr>
            <w:r w:rsidRPr="00E52588">
              <w:rPr>
                <w:rFonts w:ascii="Arial" w:eastAsiaTheme="minorEastAsia" w:hAnsi="Arial" w:cs="Arial"/>
                <w:b/>
                <w:bCs w:val="0"/>
                <w:sz w:val="18"/>
                <w:szCs w:val="18"/>
              </w:rPr>
              <w:t xml:space="preserve">EL PASO COUNTY RESERVES THE RIGHT TO ACCEPT OR REJECT ANY QUOTES BASED ON THE ABILITY TO MEET OR EXCEED MINIMUM REQUIREMENTS, PRICE, DISCOUNTS, QUALITY, DELIVERY, MATERIALS, AVAILABILITY OF MATERIALS, QUALIFICATIONS, EXPERIENCE, REFERENCES, DISCOUNTS, MANPOWER, EQUIPMENT, INSURANCE, SCHEDULING, RESPONSE TIME, OR CAPABILITY OF QUOTERS TO PERFORM </w:t>
            </w:r>
            <w:r w:rsidRPr="00E52588">
              <w:rPr>
                <w:rFonts w:ascii="Arial" w:eastAsiaTheme="minorEastAsia" w:hAnsi="Arial" w:cs="Arial"/>
                <w:b/>
                <w:bCs w:val="0"/>
                <w:sz w:val="18"/>
                <w:szCs w:val="18"/>
              </w:rPr>
              <w:lastRenderedPageBreak/>
              <w:t>THE REQUIREMENTS AND ACCEPT THE QUOTE THAT IS DEEMED TO BE IN THE BEST INTEREST OF EL PASO COUNTY.</w:t>
            </w:r>
          </w:p>
        </w:tc>
      </w:tr>
    </w:tbl>
    <w:p w14:paraId="45FFCBFE" w14:textId="77777777" w:rsidR="00E52588" w:rsidRPr="00E52588" w:rsidRDefault="00E52588" w:rsidP="00E52588">
      <w:pPr>
        <w:spacing w:after="0" w:line="240" w:lineRule="auto"/>
        <w:jc w:val="both"/>
        <w:rPr>
          <w:rFonts w:asciiTheme="minorHAnsi" w:eastAsiaTheme="minorEastAsia" w:hAnsiTheme="minorHAnsi" w:cstheme="minorBidi"/>
          <w:bCs w:val="0"/>
          <w:color w:val="0000FF"/>
          <w:sz w:val="18"/>
          <w:szCs w:val="18"/>
        </w:rPr>
      </w:pPr>
    </w:p>
    <w:p w14:paraId="0141B973" w14:textId="77777777" w:rsidR="00E52588" w:rsidRPr="00E52588" w:rsidRDefault="00E52588" w:rsidP="00E52588">
      <w:pPr>
        <w:spacing w:after="0" w:line="240" w:lineRule="auto"/>
        <w:jc w:val="both"/>
        <w:rPr>
          <w:rFonts w:ascii="Arial" w:eastAsiaTheme="minorEastAsia" w:hAnsi="Arial" w:cs="Arial"/>
          <w:bCs w:val="0"/>
          <w:sz w:val="20"/>
          <w:szCs w:val="20"/>
        </w:rPr>
      </w:pPr>
      <w:r w:rsidRPr="00E52588">
        <w:rPr>
          <w:rFonts w:ascii="Arial" w:eastAsiaTheme="minorEastAsia" w:hAnsi="Arial" w:cs="Arial"/>
          <w:bCs w:val="0"/>
          <w:sz w:val="20"/>
          <w:szCs w:val="20"/>
        </w:rPr>
        <w:t xml:space="preserve">Thank you for your prompt response to this request.  </w:t>
      </w:r>
      <w:r w:rsidRPr="00E52588">
        <w:rPr>
          <w:rFonts w:ascii="Arial" w:eastAsiaTheme="minorEastAsia" w:hAnsi="Arial" w:cs="Arial"/>
          <w:b/>
          <w:bCs w:val="0"/>
          <w:sz w:val="20"/>
          <w:szCs w:val="20"/>
        </w:rPr>
        <w:t>If you have questions, please call or email me</w:t>
      </w:r>
      <w:r w:rsidRPr="00E52588">
        <w:rPr>
          <w:rFonts w:ascii="Arial" w:eastAsiaTheme="minorEastAsia" w:hAnsi="Arial" w:cs="Arial"/>
          <w:bCs w:val="0"/>
          <w:sz w:val="20"/>
          <w:szCs w:val="20"/>
        </w:rPr>
        <w:t xml:space="preserve"> </w:t>
      </w:r>
      <w:r w:rsidRPr="00E52588">
        <w:rPr>
          <w:rFonts w:ascii="Arial" w:eastAsiaTheme="minorEastAsia" w:hAnsi="Arial" w:cs="Arial"/>
          <w:b/>
          <w:bCs w:val="0"/>
          <w:sz w:val="20"/>
          <w:szCs w:val="20"/>
          <w:u w:val="single"/>
        </w:rPr>
        <w:t>before</w:t>
      </w:r>
      <w:r w:rsidRPr="00E52588">
        <w:rPr>
          <w:rFonts w:ascii="Arial" w:eastAsiaTheme="minorEastAsia" w:hAnsi="Arial" w:cs="Arial"/>
          <w:b/>
          <w:bCs w:val="0"/>
          <w:sz w:val="20"/>
          <w:szCs w:val="20"/>
        </w:rPr>
        <w:t xml:space="preserve"> the due date</w:t>
      </w:r>
      <w:r w:rsidRPr="00E52588">
        <w:rPr>
          <w:rFonts w:ascii="Arial" w:eastAsiaTheme="minorEastAsia" w:hAnsi="Arial" w:cs="Arial"/>
          <w:bCs w:val="0"/>
          <w:sz w:val="20"/>
          <w:szCs w:val="20"/>
        </w:rPr>
        <w:t>.</w:t>
      </w:r>
    </w:p>
    <w:p w14:paraId="51743303" w14:textId="77777777" w:rsidR="00E52588" w:rsidRPr="00E52588" w:rsidRDefault="00E52588" w:rsidP="00E52588">
      <w:pPr>
        <w:spacing w:after="0" w:line="240" w:lineRule="auto"/>
        <w:jc w:val="both"/>
        <w:rPr>
          <w:rFonts w:asciiTheme="minorHAnsi" w:eastAsiaTheme="minorEastAsia" w:hAnsiTheme="minorHAnsi" w:cstheme="minorBidi"/>
          <w:bCs w:val="0"/>
        </w:rPr>
      </w:pPr>
    </w:p>
    <w:tbl>
      <w:tblPr>
        <w:tblW w:w="0" w:type="auto"/>
        <w:tblInd w:w="3708" w:type="dxa"/>
        <w:tblLook w:val="01E0" w:firstRow="1" w:lastRow="1" w:firstColumn="1" w:lastColumn="1" w:noHBand="0" w:noVBand="0"/>
      </w:tblPr>
      <w:tblGrid>
        <w:gridCol w:w="5868"/>
      </w:tblGrid>
      <w:tr w:rsidR="00E52588" w:rsidRPr="00E52588" w14:paraId="367788D6" w14:textId="77777777" w:rsidTr="009D18A5">
        <w:tc>
          <w:tcPr>
            <w:tcW w:w="5868" w:type="dxa"/>
            <w:tcBorders>
              <w:bottom w:val="single" w:sz="4" w:space="0" w:color="auto"/>
            </w:tcBorders>
          </w:tcPr>
          <w:p w14:paraId="71D5E9CE" w14:textId="3D991088" w:rsidR="00E52588" w:rsidRPr="00E52588" w:rsidRDefault="0014231A" w:rsidP="00E52588">
            <w:pPr>
              <w:spacing w:after="0" w:line="240" w:lineRule="auto"/>
              <w:rPr>
                <w:rFonts w:ascii="Bradley Hand ITC" w:eastAsiaTheme="minorEastAsia" w:hAnsi="Bradley Hand ITC" w:cstheme="minorBidi"/>
                <w:bCs w:val="0"/>
                <w:sz w:val="28"/>
                <w:szCs w:val="28"/>
              </w:rPr>
            </w:pPr>
            <w:r>
              <w:rPr>
                <w:rFonts w:ascii="Bradley Hand ITC" w:eastAsiaTheme="minorEastAsia" w:hAnsi="Bradley Hand ITC" w:cstheme="minorBidi"/>
                <w:bCs w:val="0"/>
                <w:sz w:val="28"/>
                <w:szCs w:val="28"/>
              </w:rPr>
              <w:t>Becky Schaffstein</w:t>
            </w:r>
          </w:p>
        </w:tc>
      </w:tr>
      <w:tr w:rsidR="00E52588" w:rsidRPr="00E52588" w14:paraId="1D39F39A" w14:textId="77777777" w:rsidTr="009D18A5">
        <w:tc>
          <w:tcPr>
            <w:tcW w:w="5868" w:type="dxa"/>
            <w:tcBorders>
              <w:top w:val="single" w:sz="4" w:space="0" w:color="auto"/>
            </w:tcBorders>
          </w:tcPr>
          <w:p w14:paraId="22C93D1B" w14:textId="0A635F20" w:rsidR="00E52588" w:rsidRPr="00E52588" w:rsidRDefault="0014231A" w:rsidP="00E52588">
            <w:pPr>
              <w:spacing w:after="0" w:line="240" w:lineRule="auto"/>
              <w:rPr>
                <w:rFonts w:ascii="Arial" w:eastAsiaTheme="minorEastAsia" w:hAnsi="Arial" w:cs="Arial"/>
                <w:bCs w:val="0"/>
                <w:sz w:val="20"/>
                <w:szCs w:val="20"/>
              </w:rPr>
            </w:pPr>
            <w:r>
              <w:rPr>
                <w:rFonts w:ascii="Arial" w:eastAsiaTheme="minorEastAsia" w:hAnsi="Arial" w:cs="Arial"/>
                <w:bCs w:val="0"/>
                <w:sz w:val="20"/>
                <w:szCs w:val="20"/>
              </w:rPr>
              <w:t>Becky Schaffstein</w:t>
            </w:r>
            <w:r w:rsidR="009D18A5">
              <w:rPr>
                <w:rFonts w:ascii="Arial" w:eastAsiaTheme="minorEastAsia" w:hAnsi="Arial" w:cs="Arial"/>
                <w:bCs w:val="0"/>
                <w:sz w:val="20"/>
                <w:szCs w:val="20"/>
              </w:rPr>
              <w:t xml:space="preserve">, </w:t>
            </w:r>
            <w:r w:rsidR="00E52588" w:rsidRPr="00E52588">
              <w:rPr>
                <w:rFonts w:ascii="Arial" w:eastAsiaTheme="minorEastAsia" w:hAnsi="Arial" w:cs="Arial"/>
                <w:bCs w:val="0"/>
                <w:sz w:val="20"/>
                <w:szCs w:val="20"/>
              </w:rPr>
              <w:t>CPPB, Procurement Specialist II</w:t>
            </w:r>
          </w:p>
        </w:tc>
      </w:tr>
    </w:tbl>
    <w:p w14:paraId="534316AA" w14:textId="77777777" w:rsidR="00E52588" w:rsidRPr="00E52588" w:rsidRDefault="00E52588" w:rsidP="00E52588">
      <w:pPr>
        <w:spacing w:after="0" w:line="240" w:lineRule="auto"/>
        <w:rPr>
          <w:rFonts w:asciiTheme="minorHAnsi" w:eastAsiaTheme="minorEastAsia" w:hAnsiTheme="minorHAnsi" w:cstheme="minorBidi"/>
          <w:bCs w:val="0"/>
        </w:rPr>
      </w:pPr>
      <w:r w:rsidRPr="00E52588">
        <w:rPr>
          <w:rFonts w:asciiTheme="minorHAnsi" w:eastAsiaTheme="minorEastAsia" w:hAnsiTheme="minorHAnsi" w:cstheme="minorBidi"/>
          <w:bCs w:val="0"/>
        </w:rPr>
        <w:tab/>
      </w:r>
    </w:p>
    <w:p w14:paraId="4FC948AE" w14:textId="4220C7F4" w:rsidR="00E52588" w:rsidRPr="00E52588" w:rsidRDefault="00E52588" w:rsidP="00E52588">
      <w:pPr>
        <w:spacing w:after="0" w:line="240" w:lineRule="auto"/>
        <w:jc w:val="center"/>
        <w:rPr>
          <w:rFonts w:ascii="Arial" w:eastAsiaTheme="minorEastAsia" w:hAnsi="Arial" w:cs="Arial"/>
          <w:b/>
          <w:bCs w:val="0"/>
          <w:sz w:val="20"/>
          <w:szCs w:val="20"/>
        </w:rPr>
      </w:pPr>
      <w:r w:rsidRPr="00E52588">
        <w:rPr>
          <w:rFonts w:asciiTheme="minorHAnsi" w:eastAsiaTheme="minorEastAsia" w:hAnsiTheme="minorHAnsi" w:cstheme="minorBidi"/>
          <w:bCs w:val="0"/>
        </w:rPr>
        <w:br w:type="page"/>
      </w:r>
      <w:r w:rsidRPr="00E52588">
        <w:rPr>
          <w:rFonts w:ascii="Arial" w:eastAsiaTheme="minorEastAsia" w:hAnsi="Arial" w:cs="Arial"/>
          <w:b/>
          <w:bCs w:val="0"/>
          <w:sz w:val="20"/>
          <w:szCs w:val="20"/>
        </w:rPr>
        <w:lastRenderedPageBreak/>
        <w:t xml:space="preserve">RFQ </w:t>
      </w:r>
      <w:r w:rsidR="003242A2">
        <w:rPr>
          <w:rFonts w:ascii="Arial" w:eastAsiaTheme="minorEastAsia" w:hAnsi="Arial" w:cs="Arial"/>
          <w:b/>
          <w:bCs w:val="0"/>
          <w:sz w:val="20"/>
          <w:szCs w:val="20"/>
        </w:rPr>
        <w:t>21-014</w:t>
      </w:r>
      <w:r w:rsidRPr="00E52588">
        <w:rPr>
          <w:rFonts w:asciiTheme="minorHAnsi" w:eastAsiaTheme="minorEastAsia" w:hAnsiTheme="minorHAnsi" w:cstheme="minorBidi"/>
          <w:bCs w:val="0"/>
        </w:rPr>
        <w:t xml:space="preserve"> </w:t>
      </w:r>
      <w:r w:rsidRPr="00E52588">
        <w:rPr>
          <w:rFonts w:ascii="Arial" w:eastAsiaTheme="minorEastAsia" w:hAnsi="Arial" w:cs="Arial"/>
          <w:b/>
          <w:bCs w:val="0"/>
          <w:sz w:val="20"/>
          <w:szCs w:val="20"/>
        </w:rPr>
        <w:t>QUOTE RESPONSE FORM</w:t>
      </w:r>
    </w:p>
    <w:p w14:paraId="77F61BA4" w14:textId="77777777" w:rsidR="00E52588" w:rsidRPr="00E52588" w:rsidRDefault="00E52588" w:rsidP="00E52588">
      <w:pPr>
        <w:spacing w:after="0" w:line="240" w:lineRule="auto"/>
        <w:jc w:val="center"/>
        <w:rPr>
          <w:rFonts w:ascii="Arial" w:eastAsiaTheme="minorEastAsia" w:hAnsi="Arial" w:cs="Arial"/>
          <w:bCs w:val="0"/>
          <w:sz w:val="20"/>
          <w:szCs w:val="20"/>
        </w:rPr>
      </w:pPr>
      <w:r w:rsidRPr="00E52588">
        <w:rPr>
          <w:rFonts w:ascii="Arial" w:eastAsiaTheme="minorEastAsia" w:hAnsi="Arial" w:cs="Arial"/>
          <w:bCs w:val="0"/>
          <w:sz w:val="20"/>
          <w:szCs w:val="20"/>
        </w:rPr>
        <w:t>(add pages if necessary, and note on this page if there are additional pages)</w:t>
      </w:r>
    </w:p>
    <w:p w14:paraId="378F5A04" w14:textId="77777777" w:rsidR="00E52588" w:rsidRPr="00E52588" w:rsidRDefault="00E52588" w:rsidP="00E52588">
      <w:pPr>
        <w:spacing w:after="0" w:line="240" w:lineRule="auto"/>
        <w:rPr>
          <w:rFonts w:asciiTheme="minorHAnsi" w:eastAsiaTheme="minorEastAsia" w:hAnsiTheme="minorHAnsi" w:cs="Arial"/>
          <w:bCs w:val="0"/>
          <w:sz w:val="18"/>
          <w:szCs w:val="18"/>
        </w:rPr>
      </w:pPr>
    </w:p>
    <w:tbl>
      <w:tblPr>
        <w:tblW w:w="9720" w:type="dxa"/>
        <w:tblInd w:w="18" w:type="dxa"/>
        <w:tblLayout w:type="fixed"/>
        <w:tblLook w:val="0000" w:firstRow="0" w:lastRow="0" w:firstColumn="0" w:lastColumn="0" w:noHBand="0" w:noVBand="0"/>
      </w:tblPr>
      <w:tblGrid>
        <w:gridCol w:w="1980"/>
        <w:gridCol w:w="7740"/>
      </w:tblGrid>
      <w:tr w:rsidR="00E52588" w:rsidRPr="00E52588" w14:paraId="16AA9591" w14:textId="77777777" w:rsidTr="009D18A5">
        <w:tc>
          <w:tcPr>
            <w:tcW w:w="1980" w:type="dxa"/>
            <w:tcBorders>
              <w:top w:val="single" w:sz="4" w:space="0" w:color="auto"/>
              <w:left w:val="single" w:sz="4" w:space="0" w:color="auto"/>
              <w:bottom w:val="single" w:sz="4" w:space="0" w:color="auto"/>
              <w:right w:val="single" w:sz="4" w:space="0" w:color="auto"/>
            </w:tcBorders>
          </w:tcPr>
          <w:p w14:paraId="117D139D" w14:textId="77777777" w:rsidR="00E52588" w:rsidRPr="00E52588" w:rsidRDefault="00E52588" w:rsidP="00E52588">
            <w:p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QUOTE DUE:</w:t>
            </w:r>
          </w:p>
        </w:tc>
        <w:tc>
          <w:tcPr>
            <w:tcW w:w="7740" w:type="dxa"/>
            <w:tcBorders>
              <w:top w:val="single" w:sz="4" w:space="0" w:color="auto"/>
              <w:left w:val="single" w:sz="4" w:space="0" w:color="auto"/>
              <w:bottom w:val="single" w:sz="4" w:space="0" w:color="auto"/>
              <w:right w:val="single" w:sz="4" w:space="0" w:color="auto"/>
            </w:tcBorders>
          </w:tcPr>
          <w:p w14:paraId="06661E71" w14:textId="1C299B17" w:rsidR="00E52588" w:rsidRPr="00E52588" w:rsidRDefault="00E52588" w:rsidP="00E52588">
            <w:pPr>
              <w:spacing w:after="0" w:line="240" w:lineRule="auto"/>
              <w:rPr>
                <w:rFonts w:ascii="Arial" w:eastAsiaTheme="minorEastAsia" w:hAnsi="Arial" w:cs="Arial"/>
                <w:b/>
                <w:bCs w:val="0"/>
                <w:sz w:val="20"/>
                <w:szCs w:val="20"/>
              </w:rPr>
            </w:pPr>
            <w:r w:rsidRPr="00E52588">
              <w:rPr>
                <w:rFonts w:ascii="Arial" w:eastAsiaTheme="minorEastAsia" w:hAnsi="Arial" w:cs="Arial"/>
                <w:b/>
                <w:bCs w:val="0"/>
              </w:rPr>
              <w:t>1</w:t>
            </w:r>
            <w:r w:rsidR="00034100">
              <w:rPr>
                <w:rFonts w:ascii="Arial" w:eastAsiaTheme="minorEastAsia" w:hAnsi="Arial" w:cs="Arial"/>
                <w:b/>
                <w:bCs w:val="0"/>
              </w:rPr>
              <w:t>1 AM (MT)</w:t>
            </w:r>
            <w:r w:rsidRPr="00E52588">
              <w:rPr>
                <w:rFonts w:ascii="Arial" w:eastAsiaTheme="minorEastAsia" w:hAnsi="Arial" w:cs="Arial"/>
                <w:b/>
                <w:bCs w:val="0"/>
              </w:rPr>
              <w:t xml:space="preserve">, </w:t>
            </w:r>
            <w:r w:rsidR="00034100">
              <w:rPr>
                <w:rFonts w:ascii="Arial" w:eastAsiaTheme="minorEastAsia" w:hAnsi="Arial" w:cs="Arial"/>
                <w:b/>
                <w:bCs w:val="0"/>
              </w:rPr>
              <w:t xml:space="preserve">February </w:t>
            </w:r>
            <w:r w:rsidR="00956FB8">
              <w:rPr>
                <w:rFonts w:ascii="Arial" w:eastAsiaTheme="minorEastAsia" w:hAnsi="Arial" w:cs="Arial"/>
                <w:b/>
                <w:bCs w:val="0"/>
              </w:rPr>
              <w:t>4</w:t>
            </w:r>
            <w:r w:rsidRPr="00E52588">
              <w:rPr>
                <w:rFonts w:ascii="Arial" w:eastAsiaTheme="minorEastAsia" w:hAnsi="Arial" w:cs="Arial"/>
                <w:b/>
                <w:bCs w:val="0"/>
              </w:rPr>
              <w:t>, 20</w:t>
            </w:r>
            <w:r w:rsidR="003242A2">
              <w:rPr>
                <w:rFonts w:ascii="Arial" w:eastAsiaTheme="minorEastAsia" w:hAnsi="Arial" w:cs="Arial"/>
                <w:b/>
                <w:bCs w:val="0"/>
              </w:rPr>
              <w:t>21</w:t>
            </w:r>
          </w:p>
        </w:tc>
      </w:tr>
      <w:tr w:rsidR="00E52588" w:rsidRPr="00E52588" w14:paraId="3C2E7845" w14:textId="77777777" w:rsidTr="009D18A5">
        <w:tc>
          <w:tcPr>
            <w:tcW w:w="1980" w:type="dxa"/>
            <w:tcBorders>
              <w:top w:val="single" w:sz="4" w:space="0" w:color="auto"/>
              <w:left w:val="single" w:sz="4" w:space="0" w:color="auto"/>
              <w:bottom w:val="single" w:sz="4" w:space="0" w:color="auto"/>
              <w:right w:val="single" w:sz="4" w:space="0" w:color="auto"/>
            </w:tcBorders>
          </w:tcPr>
          <w:p w14:paraId="29389E37" w14:textId="77777777" w:rsidR="00E52588" w:rsidRPr="00E52588" w:rsidRDefault="00E52588" w:rsidP="00E52588">
            <w:pPr>
              <w:spacing w:after="0" w:line="240" w:lineRule="auto"/>
              <w:rPr>
                <w:rFonts w:ascii="Arial" w:eastAsiaTheme="minorEastAsia" w:hAnsi="Arial" w:cs="Arial"/>
                <w:b/>
                <w:bCs w:val="0"/>
                <w:sz w:val="20"/>
                <w:szCs w:val="20"/>
              </w:rPr>
            </w:pPr>
            <w:r w:rsidRPr="00E52588">
              <w:rPr>
                <w:rFonts w:ascii="Arial" w:eastAsiaTheme="minorEastAsia" w:hAnsi="Arial" w:cs="Arial"/>
                <w:b/>
                <w:bCs w:val="0"/>
                <w:sz w:val="20"/>
                <w:szCs w:val="20"/>
              </w:rPr>
              <w:t>RETURN QUOTES TO:</w:t>
            </w:r>
          </w:p>
        </w:tc>
        <w:tc>
          <w:tcPr>
            <w:tcW w:w="7740" w:type="dxa"/>
            <w:tcBorders>
              <w:top w:val="single" w:sz="4" w:space="0" w:color="auto"/>
              <w:left w:val="single" w:sz="4" w:space="0" w:color="auto"/>
              <w:bottom w:val="single" w:sz="4" w:space="0" w:color="auto"/>
              <w:right w:val="single" w:sz="4" w:space="0" w:color="auto"/>
            </w:tcBorders>
          </w:tcPr>
          <w:p w14:paraId="1B4EE185" w14:textId="61010777" w:rsidR="00E52588" w:rsidRPr="00E52588" w:rsidRDefault="003242A2" w:rsidP="003242A2">
            <w:pPr>
              <w:spacing w:after="0" w:line="240" w:lineRule="auto"/>
              <w:rPr>
                <w:rFonts w:ascii="Arial" w:eastAsiaTheme="minorEastAsia" w:hAnsi="Arial" w:cs="Arial"/>
                <w:bCs w:val="0"/>
                <w:sz w:val="20"/>
                <w:szCs w:val="20"/>
              </w:rPr>
            </w:pPr>
            <w:r>
              <w:rPr>
                <w:rFonts w:ascii="Arial" w:eastAsiaTheme="minorEastAsia" w:hAnsi="Arial" w:cs="Arial"/>
                <w:bCs w:val="0"/>
                <w:sz w:val="20"/>
                <w:szCs w:val="20"/>
              </w:rPr>
              <w:t>VIA e</w:t>
            </w:r>
            <w:r w:rsidR="00E52588" w:rsidRPr="00E52588">
              <w:rPr>
                <w:rFonts w:ascii="Arial" w:eastAsiaTheme="minorEastAsia" w:hAnsi="Arial" w:cs="Arial"/>
                <w:bCs w:val="0"/>
                <w:sz w:val="20"/>
                <w:szCs w:val="20"/>
              </w:rPr>
              <w:t xml:space="preserve">mail </w:t>
            </w:r>
            <w:r>
              <w:rPr>
                <w:rFonts w:ascii="Arial" w:eastAsiaTheme="minorEastAsia" w:hAnsi="Arial" w:cs="Arial"/>
                <w:bCs w:val="0"/>
                <w:sz w:val="20"/>
                <w:szCs w:val="20"/>
              </w:rPr>
              <w:t xml:space="preserve">to </w:t>
            </w:r>
            <w:r w:rsidR="00034100">
              <w:rPr>
                <w:rFonts w:ascii="Arial" w:eastAsiaTheme="minorEastAsia" w:hAnsi="Arial" w:cs="Arial"/>
                <w:bCs w:val="0"/>
                <w:sz w:val="20"/>
                <w:szCs w:val="20"/>
              </w:rPr>
              <w:t>Becky Schaffstein</w:t>
            </w:r>
            <w:r w:rsidR="00E52588" w:rsidRPr="00E52588">
              <w:rPr>
                <w:rFonts w:ascii="Arial" w:eastAsiaTheme="minorEastAsia" w:hAnsi="Arial" w:cs="Arial"/>
                <w:bCs w:val="0"/>
                <w:sz w:val="20"/>
                <w:szCs w:val="20"/>
              </w:rPr>
              <w:t>, E</w:t>
            </w:r>
            <w:r>
              <w:rPr>
                <w:rFonts w:ascii="Arial" w:eastAsiaTheme="minorEastAsia" w:hAnsi="Arial" w:cs="Arial"/>
                <w:bCs w:val="0"/>
                <w:sz w:val="20"/>
                <w:szCs w:val="20"/>
              </w:rPr>
              <w:t>MAIL</w:t>
            </w:r>
            <w:r w:rsidR="00E52588" w:rsidRPr="00E52588">
              <w:rPr>
                <w:rFonts w:ascii="Arial" w:eastAsiaTheme="minorEastAsia" w:hAnsi="Arial" w:cs="Arial"/>
                <w:bCs w:val="0"/>
                <w:sz w:val="20"/>
                <w:szCs w:val="20"/>
              </w:rPr>
              <w:t xml:space="preserve">: </w:t>
            </w:r>
            <w:hyperlink r:id="rId11" w:history="1">
              <w:r w:rsidR="00034100" w:rsidRPr="00626DE4">
                <w:rPr>
                  <w:rStyle w:val="Hyperlink"/>
                </w:rPr>
                <w:t>beckyschaffstein@elpasoco.com</w:t>
              </w:r>
            </w:hyperlink>
            <w:r w:rsidR="00034100">
              <w:t xml:space="preserve"> </w:t>
            </w:r>
          </w:p>
        </w:tc>
      </w:tr>
    </w:tbl>
    <w:p w14:paraId="5DC8B772" w14:textId="77777777" w:rsidR="00E52588" w:rsidRPr="00E52588" w:rsidRDefault="00E52588" w:rsidP="00E52588">
      <w:pPr>
        <w:spacing w:after="0" w:line="240" w:lineRule="auto"/>
        <w:rPr>
          <w:rFonts w:ascii="Arial" w:eastAsiaTheme="minorEastAsia" w:hAnsi="Arial" w:cs="Arial"/>
          <w:bCs w:val="0"/>
        </w:rPr>
      </w:pPr>
    </w:p>
    <w:tbl>
      <w:tblPr>
        <w:tblStyle w:val="TableGrid2"/>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40"/>
        <w:gridCol w:w="990"/>
        <w:gridCol w:w="540"/>
        <w:gridCol w:w="2610"/>
      </w:tblGrid>
      <w:tr w:rsidR="00E52588" w:rsidRPr="00E52588" w14:paraId="325602A8" w14:textId="77777777" w:rsidTr="009D18A5">
        <w:tc>
          <w:tcPr>
            <w:tcW w:w="5058" w:type="dxa"/>
          </w:tcPr>
          <w:p w14:paraId="78327C15" w14:textId="77777777" w:rsidR="00E52588" w:rsidRPr="00E52588" w:rsidRDefault="00E52588" w:rsidP="00E52588">
            <w:pPr>
              <w:rPr>
                <w:rFonts w:ascii="Arial" w:eastAsiaTheme="minorEastAsia" w:hAnsi="Arial" w:cs="Arial"/>
              </w:rPr>
            </w:pPr>
            <w:r w:rsidRPr="00E52588">
              <w:rPr>
                <w:rFonts w:ascii="Arial" w:eastAsia="Calibri" w:hAnsi="Arial" w:cs="Arial"/>
                <w:sz w:val="20"/>
                <w:szCs w:val="20"/>
              </w:rPr>
              <w:t>Will you accept payment by VISA credit card?</w:t>
            </w:r>
          </w:p>
        </w:tc>
        <w:tc>
          <w:tcPr>
            <w:tcW w:w="540" w:type="dxa"/>
            <w:tcBorders>
              <w:bottom w:val="single" w:sz="4" w:space="0" w:color="auto"/>
            </w:tcBorders>
          </w:tcPr>
          <w:p w14:paraId="43CF3281" w14:textId="77777777" w:rsidR="00E52588" w:rsidRPr="00E52588" w:rsidRDefault="00E52588" w:rsidP="00E52588">
            <w:pPr>
              <w:rPr>
                <w:rFonts w:ascii="Arial" w:eastAsiaTheme="minorEastAsia" w:hAnsi="Arial" w:cs="Arial"/>
              </w:rPr>
            </w:pPr>
          </w:p>
        </w:tc>
        <w:tc>
          <w:tcPr>
            <w:tcW w:w="990" w:type="dxa"/>
          </w:tcPr>
          <w:p w14:paraId="7ED168E2" w14:textId="77777777" w:rsidR="00E52588" w:rsidRPr="00E52588" w:rsidRDefault="00E52588" w:rsidP="00E52588">
            <w:pPr>
              <w:rPr>
                <w:rFonts w:ascii="Arial" w:eastAsiaTheme="minorEastAsia" w:hAnsi="Arial" w:cs="Arial"/>
              </w:rPr>
            </w:pPr>
            <w:r w:rsidRPr="00E52588">
              <w:rPr>
                <w:rFonts w:ascii="Arial" w:eastAsiaTheme="minorEastAsia" w:hAnsi="Arial" w:cs="Arial"/>
              </w:rPr>
              <w:t>Yes</w:t>
            </w:r>
          </w:p>
        </w:tc>
        <w:tc>
          <w:tcPr>
            <w:tcW w:w="540" w:type="dxa"/>
            <w:tcBorders>
              <w:bottom w:val="single" w:sz="4" w:space="0" w:color="auto"/>
            </w:tcBorders>
          </w:tcPr>
          <w:p w14:paraId="42B1A721" w14:textId="77777777" w:rsidR="00E52588" w:rsidRPr="00E52588" w:rsidRDefault="00E52588" w:rsidP="00E52588">
            <w:pPr>
              <w:rPr>
                <w:rFonts w:ascii="Arial" w:eastAsiaTheme="minorEastAsia" w:hAnsi="Arial" w:cs="Arial"/>
              </w:rPr>
            </w:pPr>
          </w:p>
        </w:tc>
        <w:tc>
          <w:tcPr>
            <w:tcW w:w="2610" w:type="dxa"/>
          </w:tcPr>
          <w:p w14:paraId="34656EBC" w14:textId="77777777" w:rsidR="00E52588" w:rsidRPr="00E52588" w:rsidRDefault="00E52588" w:rsidP="00E52588">
            <w:pPr>
              <w:rPr>
                <w:rFonts w:ascii="Arial" w:eastAsiaTheme="minorEastAsia" w:hAnsi="Arial" w:cs="Arial"/>
              </w:rPr>
            </w:pPr>
            <w:r w:rsidRPr="00E52588">
              <w:rPr>
                <w:rFonts w:ascii="Arial" w:eastAsiaTheme="minorEastAsia" w:hAnsi="Arial" w:cs="Arial"/>
              </w:rPr>
              <w:t>No</w:t>
            </w:r>
          </w:p>
        </w:tc>
      </w:tr>
      <w:tr w:rsidR="00E52588" w:rsidRPr="00E52588" w14:paraId="2951652E" w14:textId="77777777" w:rsidTr="009D18A5">
        <w:tc>
          <w:tcPr>
            <w:tcW w:w="5058" w:type="dxa"/>
          </w:tcPr>
          <w:p w14:paraId="28B0B123" w14:textId="77777777" w:rsidR="00E52588" w:rsidRPr="00E52588" w:rsidRDefault="00E52588" w:rsidP="00E52588">
            <w:pPr>
              <w:rPr>
                <w:rFonts w:ascii="Arial" w:eastAsiaTheme="minorEastAsia" w:hAnsi="Arial" w:cs="Arial"/>
              </w:rPr>
            </w:pPr>
            <w:r w:rsidRPr="00E52588">
              <w:rPr>
                <w:rFonts w:ascii="Arial" w:eastAsia="Calibri" w:hAnsi="Arial" w:cs="Arial"/>
                <w:sz w:val="20"/>
                <w:szCs w:val="20"/>
              </w:rPr>
              <w:t>If you accept VISA payment, is there a cost?</w:t>
            </w:r>
          </w:p>
        </w:tc>
        <w:tc>
          <w:tcPr>
            <w:tcW w:w="540" w:type="dxa"/>
            <w:tcBorders>
              <w:top w:val="single" w:sz="4" w:space="0" w:color="auto"/>
              <w:bottom w:val="single" w:sz="4" w:space="0" w:color="auto"/>
            </w:tcBorders>
          </w:tcPr>
          <w:p w14:paraId="1D8857D8" w14:textId="77777777" w:rsidR="00E52588" w:rsidRPr="00E52588" w:rsidRDefault="00E52588" w:rsidP="00E52588">
            <w:pPr>
              <w:rPr>
                <w:rFonts w:ascii="Arial" w:eastAsiaTheme="minorEastAsia" w:hAnsi="Arial" w:cs="Arial"/>
              </w:rPr>
            </w:pPr>
          </w:p>
        </w:tc>
        <w:tc>
          <w:tcPr>
            <w:tcW w:w="990" w:type="dxa"/>
          </w:tcPr>
          <w:p w14:paraId="129EC1ED" w14:textId="77777777" w:rsidR="00E52588" w:rsidRPr="00E52588" w:rsidRDefault="00E52588" w:rsidP="00E52588">
            <w:pPr>
              <w:rPr>
                <w:rFonts w:ascii="Arial" w:eastAsiaTheme="minorEastAsia" w:hAnsi="Arial" w:cs="Arial"/>
              </w:rPr>
            </w:pPr>
            <w:r w:rsidRPr="00E52588">
              <w:rPr>
                <w:rFonts w:ascii="Arial" w:eastAsiaTheme="minorEastAsia" w:hAnsi="Arial" w:cs="Arial"/>
              </w:rPr>
              <w:t>Yes</w:t>
            </w:r>
          </w:p>
        </w:tc>
        <w:tc>
          <w:tcPr>
            <w:tcW w:w="540" w:type="dxa"/>
            <w:tcBorders>
              <w:top w:val="single" w:sz="4" w:space="0" w:color="auto"/>
              <w:bottom w:val="single" w:sz="4" w:space="0" w:color="auto"/>
            </w:tcBorders>
          </w:tcPr>
          <w:p w14:paraId="6F826D5F" w14:textId="77777777" w:rsidR="00E52588" w:rsidRPr="00E52588" w:rsidRDefault="00E52588" w:rsidP="00E52588">
            <w:pPr>
              <w:rPr>
                <w:rFonts w:ascii="Arial" w:eastAsiaTheme="minorEastAsia" w:hAnsi="Arial" w:cs="Arial"/>
              </w:rPr>
            </w:pPr>
          </w:p>
        </w:tc>
        <w:tc>
          <w:tcPr>
            <w:tcW w:w="2610" w:type="dxa"/>
          </w:tcPr>
          <w:p w14:paraId="79AAD244" w14:textId="77777777" w:rsidR="00E52588" w:rsidRPr="00E52588" w:rsidRDefault="00E52588" w:rsidP="00E52588">
            <w:pPr>
              <w:rPr>
                <w:rFonts w:ascii="Arial" w:eastAsiaTheme="minorEastAsia" w:hAnsi="Arial" w:cs="Arial"/>
              </w:rPr>
            </w:pPr>
            <w:r w:rsidRPr="00E52588">
              <w:rPr>
                <w:rFonts w:ascii="Arial" w:eastAsiaTheme="minorEastAsia" w:hAnsi="Arial" w:cs="Arial"/>
              </w:rPr>
              <w:t>No</w:t>
            </w:r>
          </w:p>
        </w:tc>
      </w:tr>
      <w:tr w:rsidR="00E52588" w:rsidRPr="00E52588" w14:paraId="2BD57139" w14:textId="77777777" w:rsidTr="009D18A5">
        <w:tc>
          <w:tcPr>
            <w:tcW w:w="5058" w:type="dxa"/>
          </w:tcPr>
          <w:p w14:paraId="32A34D89" w14:textId="77777777" w:rsidR="00E52588" w:rsidRPr="00E52588" w:rsidRDefault="00E52588" w:rsidP="00E52588">
            <w:pPr>
              <w:rPr>
                <w:rFonts w:ascii="Arial" w:eastAsiaTheme="minorEastAsia" w:hAnsi="Arial" w:cs="Arial"/>
              </w:rPr>
            </w:pPr>
            <w:r w:rsidRPr="00E52588">
              <w:rPr>
                <w:rFonts w:ascii="Arial" w:eastAsia="Calibri" w:hAnsi="Arial" w:cs="Arial"/>
                <w:sz w:val="20"/>
                <w:szCs w:val="20"/>
              </w:rPr>
              <w:t>If there is a cost, or min/max dollar amounts, explain:</w:t>
            </w:r>
          </w:p>
        </w:tc>
        <w:tc>
          <w:tcPr>
            <w:tcW w:w="4680" w:type="dxa"/>
            <w:gridSpan w:val="4"/>
            <w:tcBorders>
              <w:bottom w:val="single" w:sz="4" w:space="0" w:color="auto"/>
            </w:tcBorders>
          </w:tcPr>
          <w:p w14:paraId="3DE2409C" w14:textId="77777777" w:rsidR="00E52588" w:rsidRPr="00E52588" w:rsidRDefault="00E52588" w:rsidP="00E52588">
            <w:pPr>
              <w:rPr>
                <w:rFonts w:ascii="Arial" w:eastAsiaTheme="minorEastAsia" w:hAnsi="Arial" w:cs="Arial"/>
              </w:rPr>
            </w:pPr>
          </w:p>
        </w:tc>
      </w:tr>
      <w:tr w:rsidR="00E52588" w:rsidRPr="00E52588" w14:paraId="7E111F03" w14:textId="77777777" w:rsidTr="009D18A5">
        <w:tc>
          <w:tcPr>
            <w:tcW w:w="5058" w:type="dxa"/>
          </w:tcPr>
          <w:p w14:paraId="3665554D" w14:textId="77777777" w:rsidR="00E52588" w:rsidRPr="00E52588" w:rsidRDefault="00E52588" w:rsidP="00E52588">
            <w:pPr>
              <w:rPr>
                <w:rFonts w:ascii="Arial" w:eastAsiaTheme="minorEastAsia" w:hAnsi="Arial" w:cs="Arial"/>
              </w:rPr>
            </w:pPr>
          </w:p>
        </w:tc>
        <w:tc>
          <w:tcPr>
            <w:tcW w:w="4680" w:type="dxa"/>
            <w:gridSpan w:val="4"/>
            <w:tcBorders>
              <w:top w:val="single" w:sz="4" w:space="0" w:color="auto"/>
              <w:bottom w:val="single" w:sz="4" w:space="0" w:color="auto"/>
            </w:tcBorders>
          </w:tcPr>
          <w:p w14:paraId="68862A49" w14:textId="77777777" w:rsidR="00E52588" w:rsidRPr="00E52588" w:rsidRDefault="00E52588" w:rsidP="00E52588">
            <w:pPr>
              <w:rPr>
                <w:rFonts w:ascii="Arial" w:eastAsiaTheme="minorEastAsia" w:hAnsi="Arial" w:cs="Arial"/>
              </w:rPr>
            </w:pPr>
          </w:p>
        </w:tc>
      </w:tr>
    </w:tbl>
    <w:p w14:paraId="71DFB6E4" w14:textId="77777777" w:rsidR="00E52588" w:rsidRPr="00E52588" w:rsidRDefault="00E52588" w:rsidP="00E52588">
      <w:pPr>
        <w:spacing w:after="0" w:line="240" w:lineRule="auto"/>
        <w:rPr>
          <w:rFonts w:ascii="Arial" w:eastAsiaTheme="minorEastAsia" w:hAnsi="Arial" w:cs="Arial"/>
          <w:bCs w:val="0"/>
        </w:rPr>
      </w:pPr>
    </w:p>
    <w:tbl>
      <w:tblPr>
        <w:tblStyle w:val="TableGrid2"/>
        <w:tblW w:w="9720" w:type="dxa"/>
        <w:tblInd w:w="18" w:type="dxa"/>
        <w:tblLook w:val="04A0" w:firstRow="1" w:lastRow="0" w:firstColumn="1" w:lastColumn="0" w:noHBand="0" w:noVBand="1"/>
      </w:tblPr>
      <w:tblGrid>
        <w:gridCol w:w="5040"/>
        <w:gridCol w:w="1440"/>
        <w:gridCol w:w="3240"/>
      </w:tblGrid>
      <w:tr w:rsidR="00E52588" w:rsidRPr="00E52588" w14:paraId="37C9C3F9" w14:textId="77777777" w:rsidTr="009D18A5">
        <w:tc>
          <w:tcPr>
            <w:tcW w:w="5040" w:type="dxa"/>
          </w:tcPr>
          <w:p w14:paraId="2E782BF6" w14:textId="77777777" w:rsidR="00E52588" w:rsidRPr="00E52588" w:rsidRDefault="00E52588" w:rsidP="00E52588">
            <w:pPr>
              <w:rPr>
                <w:rFonts w:ascii="Arial" w:eastAsia="Calibri" w:hAnsi="Arial" w:cs="Arial"/>
                <w:sz w:val="20"/>
                <w:szCs w:val="20"/>
              </w:rPr>
            </w:pPr>
            <w:r w:rsidRPr="00E52588">
              <w:rPr>
                <w:rFonts w:ascii="Arial" w:eastAsia="Calibri" w:hAnsi="Arial" w:cs="Arial"/>
                <w:b/>
                <w:sz w:val="20"/>
                <w:szCs w:val="20"/>
              </w:rPr>
              <w:t xml:space="preserve">Repairs/maintenance during normal work hours </w:t>
            </w:r>
            <w:r w:rsidRPr="00E52588">
              <w:rPr>
                <w:rFonts w:ascii="Arial" w:eastAsia="Calibri" w:hAnsi="Arial" w:cs="Arial"/>
                <w:sz w:val="20"/>
                <w:szCs w:val="20"/>
              </w:rPr>
              <w:t>(including cost of any required equipment)</w:t>
            </w:r>
          </w:p>
        </w:tc>
        <w:tc>
          <w:tcPr>
            <w:tcW w:w="1440" w:type="dxa"/>
          </w:tcPr>
          <w:p w14:paraId="533B3BD5" w14:textId="77777777" w:rsidR="00E52588" w:rsidRPr="00E52588" w:rsidRDefault="00E52588" w:rsidP="00E52588">
            <w:pPr>
              <w:rPr>
                <w:rFonts w:ascii="Arial" w:eastAsiaTheme="minorEastAsia" w:hAnsi="Arial" w:cs="Arial"/>
              </w:rPr>
            </w:pPr>
            <w:r w:rsidRPr="00E52588">
              <w:rPr>
                <w:rFonts w:ascii="Arial" w:eastAsiaTheme="minorEastAsia" w:hAnsi="Arial" w:cs="Arial"/>
                <w:b/>
                <w:sz w:val="20"/>
                <w:szCs w:val="20"/>
              </w:rPr>
              <w:t xml:space="preserve">Labor Rate per Hour </w:t>
            </w:r>
          </w:p>
        </w:tc>
        <w:tc>
          <w:tcPr>
            <w:tcW w:w="3240" w:type="dxa"/>
          </w:tcPr>
          <w:p w14:paraId="22732E73" w14:textId="77777777" w:rsidR="00E52588" w:rsidRPr="00E52588" w:rsidRDefault="00E52588" w:rsidP="00E52588">
            <w:pPr>
              <w:rPr>
                <w:rFonts w:ascii="Arial" w:eastAsiaTheme="minorEastAsia" w:hAnsi="Arial" w:cs="Arial"/>
              </w:rPr>
            </w:pPr>
            <w:r w:rsidRPr="00E52588">
              <w:rPr>
                <w:rFonts w:ascii="Arial" w:eastAsiaTheme="minorEastAsia" w:hAnsi="Arial" w:cs="Arial"/>
              </w:rPr>
              <w:t>$</w:t>
            </w:r>
          </w:p>
        </w:tc>
      </w:tr>
      <w:tr w:rsidR="00E52588" w:rsidRPr="00E52588" w14:paraId="4BAA4D0D" w14:textId="77777777" w:rsidTr="009D18A5">
        <w:tc>
          <w:tcPr>
            <w:tcW w:w="5040" w:type="dxa"/>
          </w:tcPr>
          <w:p w14:paraId="52700B43" w14:textId="77777777" w:rsidR="00E52588" w:rsidRPr="00E52588" w:rsidRDefault="00E52588" w:rsidP="00E52588">
            <w:pPr>
              <w:rPr>
                <w:rFonts w:ascii="Arial" w:eastAsiaTheme="minorEastAsia" w:hAnsi="Arial" w:cs="Arial"/>
                <w:b/>
                <w:sz w:val="20"/>
                <w:szCs w:val="20"/>
              </w:rPr>
            </w:pPr>
            <w:r w:rsidRPr="00E52588">
              <w:rPr>
                <w:rFonts w:ascii="Arial" w:eastAsiaTheme="minorEastAsia" w:hAnsi="Arial" w:cs="Arial"/>
                <w:b/>
                <w:sz w:val="20"/>
                <w:szCs w:val="20"/>
              </w:rPr>
              <w:t>List Normal (Non-emergency) Days &amp; Work Hours:</w:t>
            </w:r>
          </w:p>
          <w:p w14:paraId="2F6CE115" w14:textId="77777777" w:rsidR="00E52588" w:rsidRPr="00E52588" w:rsidRDefault="00E52588" w:rsidP="00E52588">
            <w:pPr>
              <w:rPr>
                <w:rFonts w:ascii="Arial" w:eastAsiaTheme="minorEastAsia" w:hAnsi="Arial" w:cs="Arial"/>
                <w:b/>
                <w:sz w:val="20"/>
                <w:szCs w:val="20"/>
              </w:rPr>
            </w:pPr>
          </w:p>
        </w:tc>
        <w:tc>
          <w:tcPr>
            <w:tcW w:w="4680" w:type="dxa"/>
            <w:gridSpan w:val="2"/>
          </w:tcPr>
          <w:p w14:paraId="7F03B100" w14:textId="77777777" w:rsidR="00E52588" w:rsidRPr="00E52588" w:rsidRDefault="00E52588" w:rsidP="00E52588">
            <w:pPr>
              <w:rPr>
                <w:rFonts w:ascii="Arial" w:eastAsiaTheme="minorEastAsia" w:hAnsi="Arial" w:cs="Arial"/>
              </w:rPr>
            </w:pPr>
          </w:p>
        </w:tc>
      </w:tr>
      <w:tr w:rsidR="00E52588" w:rsidRPr="00E52588" w14:paraId="565B271A" w14:textId="77777777" w:rsidTr="009D18A5">
        <w:tc>
          <w:tcPr>
            <w:tcW w:w="5040" w:type="dxa"/>
          </w:tcPr>
          <w:p w14:paraId="5F5AD5E5" w14:textId="77777777" w:rsidR="00E52588" w:rsidRPr="00E52588" w:rsidRDefault="00E52588" w:rsidP="00E52588">
            <w:pPr>
              <w:rPr>
                <w:rFonts w:ascii="Arial" w:eastAsiaTheme="minorEastAsia" w:hAnsi="Arial" w:cs="Arial"/>
                <w:b/>
                <w:sz w:val="20"/>
                <w:szCs w:val="20"/>
              </w:rPr>
            </w:pPr>
            <w:r w:rsidRPr="00E52588">
              <w:rPr>
                <w:rFonts w:ascii="Arial" w:eastAsiaTheme="minorEastAsia" w:hAnsi="Arial" w:cs="Arial"/>
                <w:b/>
                <w:sz w:val="20"/>
                <w:szCs w:val="20"/>
              </w:rPr>
              <w:t xml:space="preserve">Non-emergency Response Time, after call from County </w:t>
            </w:r>
            <w:r w:rsidRPr="00E52588">
              <w:rPr>
                <w:rFonts w:ascii="Arial" w:eastAsiaTheme="minorEastAsia" w:hAnsi="Arial" w:cs="Arial"/>
                <w:sz w:val="20"/>
                <w:szCs w:val="20"/>
              </w:rPr>
              <w:t>(in minutes/hours)</w:t>
            </w:r>
          </w:p>
        </w:tc>
        <w:tc>
          <w:tcPr>
            <w:tcW w:w="4680" w:type="dxa"/>
            <w:gridSpan w:val="2"/>
          </w:tcPr>
          <w:p w14:paraId="3ACC9ACB" w14:textId="77777777" w:rsidR="00E52588" w:rsidRPr="00E52588" w:rsidRDefault="00E52588" w:rsidP="00E52588">
            <w:pPr>
              <w:rPr>
                <w:rFonts w:ascii="Arial" w:eastAsiaTheme="minorEastAsia" w:hAnsi="Arial" w:cs="Arial"/>
              </w:rPr>
            </w:pPr>
          </w:p>
        </w:tc>
      </w:tr>
      <w:tr w:rsidR="00E52588" w:rsidRPr="00E52588" w14:paraId="6FB10BFB" w14:textId="77777777" w:rsidTr="009D18A5">
        <w:tc>
          <w:tcPr>
            <w:tcW w:w="5040" w:type="dxa"/>
          </w:tcPr>
          <w:p w14:paraId="01F7E39F" w14:textId="77777777" w:rsidR="00E52588" w:rsidRPr="00E52588" w:rsidRDefault="00E52588" w:rsidP="00E52588">
            <w:pPr>
              <w:rPr>
                <w:rFonts w:ascii="Arial" w:eastAsia="Calibri" w:hAnsi="Arial" w:cs="Arial"/>
                <w:b/>
                <w:sz w:val="20"/>
                <w:szCs w:val="20"/>
              </w:rPr>
            </w:pPr>
            <w:r w:rsidRPr="00E52588">
              <w:rPr>
                <w:rFonts w:ascii="Arial" w:eastAsia="Calibri" w:hAnsi="Arial" w:cs="Arial"/>
                <w:b/>
                <w:sz w:val="20"/>
                <w:szCs w:val="20"/>
              </w:rPr>
              <w:t>Repairs/maintenance, emergency response:</w:t>
            </w:r>
          </w:p>
        </w:tc>
        <w:tc>
          <w:tcPr>
            <w:tcW w:w="1440" w:type="dxa"/>
          </w:tcPr>
          <w:p w14:paraId="1DE3EFB4" w14:textId="77777777" w:rsidR="00E52588" w:rsidRPr="00E52588" w:rsidRDefault="00E52588" w:rsidP="00E52588">
            <w:pPr>
              <w:rPr>
                <w:rFonts w:ascii="Arial" w:eastAsiaTheme="minorEastAsia" w:hAnsi="Arial" w:cs="Arial"/>
                <w:b/>
                <w:sz w:val="20"/>
                <w:szCs w:val="20"/>
              </w:rPr>
            </w:pPr>
            <w:r w:rsidRPr="00E52588">
              <w:rPr>
                <w:rFonts w:ascii="Arial" w:eastAsiaTheme="minorEastAsia" w:hAnsi="Arial" w:cs="Arial"/>
                <w:b/>
                <w:sz w:val="20"/>
                <w:szCs w:val="20"/>
              </w:rPr>
              <w:t>Labor Rate per Hour</w:t>
            </w:r>
          </w:p>
        </w:tc>
        <w:tc>
          <w:tcPr>
            <w:tcW w:w="3240" w:type="dxa"/>
          </w:tcPr>
          <w:p w14:paraId="4C6F94EC" w14:textId="77777777" w:rsidR="00E52588" w:rsidRPr="00E52588" w:rsidRDefault="00E52588" w:rsidP="00E52588">
            <w:pPr>
              <w:rPr>
                <w:rFonts w:ascii="Arial" w:eastAsiaTheme="minorEastAsia" w:hAnsi="Arial" w:cs="Arial"/>
              </w:rPr>
            </w:pPr>
            <w:r w:rsidRPr="00E52588">
              <w:rPr>
                <w:rFonts w:ascii="Arial" w:eastAsiaTheme="minorEastAsia" w:hAnsi="Arial" w:cs="Arial"/>
              </w:rPr>
              <w:t>$</w:t>
            </w:r>
          </w:p>
        </w:tc>
      </w:tr>
      <w:tr w:rsidR="00E52588" w:rsidRPr="00E52588" w14:paraId="22CB5E48" w14:textId="77777777" w:rsidTr="009D18A5">
        <w:tc>
          <w:tcPr>
            <w:tcW w:w="5040" w:type="dxa"/>
          </w:tcPr>
          <w:p w14:paraId="76258BC0" w14:textId="77777777" w:rsidR="00E52588" w:rsidRPr="00E52588" w:rsidRDefault="00E52588" w:rsidP="00E52588">
            <w:pPr>
              <w:rPr>
                <w:rFonts w:ascii="Arial" w:eastAsia="Calibri" w:hAnsi="Arial" w:cs="Arial"/>
                <w:b/>
                <w:sz w:val="20"/>
                <w:szCs w:val="20"/>
              </w:rPr>
            </w:pPr>
            <w:r w:rsidRPr="00E52588">
              <w:rPr>
                <w:rFonts w:ascii="Arial" w:eastAsia="Calibri" w:hAnsi="Arial" w:cs="Arial"/>
                <w:b/>
                <w:sz w:val="20"/>
                <w:szCs w:val="20"/>
              </w:rPr>
              <w:t>List Days/Hours for Emergency Response rates:</w:t>
            </w:r>
          </w:p>
          <w:p w14:paraId="196F306D" w14:textId="77777777" w:rsidR="00E52588" w:rsidRPr="00E52588" w:rsidRDefault="00E52588" w:rsidP="00E52588">
            <w:pPr>
              <w:rPr>
                <w:rFonts w:ascii="Arial" w:eastAsia="Calibri" w:hAnsi="Arial" w:cs="Arial"/>
                <w:b/>
                <w:sz w:val="20"/>
                <w:szCs w:val="20"/>
              </w:rPr>
            </w:pPr>
          </w:p>
        </w:tc>
        <w:tc>
          <w:tcPr>
            <w:tcW w:w="4680" w:type="dxa"/>
            <w:gridSpan w:val="2"/>
          </w:tcPr>
          <w:p w14:paraId="59A179D2" w14:textId="77777777" w:rsidR="00E52588" w:rsidRPr="00E52588" w:rsidRDefault="00E52588" w:rsidP="00E52588">
            <w:pPr>
              <w:rPr>
                <w:rFonts w:ascii="Arial" w:eastAsiaTheme="minorEastAsia" w:hAnsi="Arial" w:cs="Arial"/>
              </w:rPr>
            </w:pPr>
          </w:p>
        </w:tc>
      </w:tr>
      <w:tr w:rsidR="00E52588" w:rsidRPr="00E52588" w14:paraId="7B07360C" w14:textId="77777777" w:rsidTr="009D18A5">
        <w:tc>
          <w:tcPr>
            <w:tcW w:w="5040" w:type="dxa"/>
          </w:tcPr>
          <w:p w14:paraId="6EECC6B2" w14:textId="77777777" w:rsidR="00E52588" w:rsidRPr="00E52588" w:rsidRDefault="00E52588" w:rsidP="00E52588">
            <w:pPr>
              <w:rPr>
                <w:rFonts w:ascii="Arial" w:eastAsiaTheme="minorEastAsia" w:hAnsi="Arial" w:cs="Arial"/>
                <w:b/>
                <w:sz w:val="20"/>
                <w:szCs w:val="20"/>
              </w:rPr>
            </w:pPr>
            <w:r w:rsidRPr="00E52588">
              <w:rPr>
                <w:rFonts w:ascii="Arial" w:eastAsiaTheme="minorEastAsia" w:hAnsi="Arial" w:cs="Arial"/>
                <w:b/>
                <w:sz w:val="20"/>
                <w:szCs w:val="20"/>
              </w:rPr>
              <w:t xml:space="preserve">Emergency response time, after call from County </w:t>
            </w:r>
            <w:r w:rsidRPr="00E52588">
              <w:rPr>
                <w:rFonts w:ascii="Arial" w:eastAsiaTheme="minorEastAsia" w:hAnsi="Arial" w:cs="Arial"/>
                <w:sz w:val="20"/>
                <w:szCs w:val="20"/>
              </w:rPr>
              <w:t>(in minutes/hours)</w:t>
            </w:r>
          </w:p>
        </w:tc>
        <w:tc>
          <w:tcPr>
            <w:tcW w:w="4680" w:type="dxa"/>
            <w:gridSpan w:val="2"/>
          </w:tcPr>
          <w:p w14:paraId="0C8F9301" w14:textId="77777777" w:rsidR="00E52588" w:rsidRPr="00E52588" w:rsidRDefault="00E52588" w:rsidP="00E52588">
            <w:pPr>
              <w:rPr>
                <w:rFonts w:ascii="Arial" w:eastAsiaTheme="minorEastAsia" w:hAnsi="Arial" w:cs="Arial"/>
              </w:rPr>
            </w:pPr>
          </w:p>
        </w:tc>
      </w:tr>
      <w:tr w:rsidR="00E52588" w:rsidRPr="00E52588" w14:paraId="12471A58" w14:textId="77777777" w:rsidTr="009D18A5">
        <w:tc>
          <w:tcPr>
            <w:tcW w:w="5040" w:type="dxa"/>
          </w:tcPr>
          <w:p w14:paraId="5EB15C66" w14:textId="77777777" w:rsidR="00E52588" w:rsidRPr="00E52588" w:rsidRDefault="00E52588" w:rsidP="00E52588">
            <w:pPr>
              <w:rPr>
                <w:rFonts w:ascii="Arial" w:eastAsia="Calibri" w:hAnsi="Arial" w:cs="Arial"/>
                <w:sz w:val="20"/>
                <w:szCs w:val="20"/>
              </w:rPr>
            </w:pPr>
            <w:r w:rsidRPr="00E52588">
              <w:rPr>
                <w:rFonts w:ascii="Arial" w:eastAsia="Calibri" w:hAnsi="Arial" w:cs="Arial"/>
                <w:b/>
                <w:sz w:val="20"/>
                <w:szCs w:val="20"/>
              </w:rPr>
              <w:t>% Parts Markup over Cost for Parts relating to this type of Repair</w:t>
            </w:r>
            <w:r w:rsidRPr="00E52588">
              <w:rPr>
                <w:rFonts w:ascii="Arial" w:eastAsia="Calibri" w:hAnsi="Arial" w:cs="Arial"/>
                <w:sz w:val="20"/>
                <w:szCs w:val="20"/>
              </w:rPr>
              <w:t xml:space="preserve">, attach list if multiple markups. </w:t>
            </w:r>
          </w:p>
        </w:tc>
        <w:tc>
          <w:tcPr>
            <w:tcW w:w="4680" w:type="dxa"/>
            <w:gridSpan w:val="2"/>
          </w:tcPr>
          <w:p w14:paraId="5532A093" w14:textId="77777777" w:rsidR="00E52588" w:rsidRPr="00E52588" w:rsidRDefault="00E52588" w:rsidP="00E52588">
            <w:pPr>
              <w:jc w:val="right"/>
              <w:rPr>
                <w:rFonts w:ascii="Arial" w:eastAsiaTheme="minorEastAsia" w:hAnsi="Arial" w:cs="Arial"/>
              </w:rPr>
            </w:pPr>
            <w:r w:rsidRPr="00E52588">
              <w:rPr>
                <w:rFonts w:ascii="Arial" w:eastAsiaTheme="minorEastAsia" w:hAnsi="Arial" w:cs="Arial"/>
              </w:rPr>
              <w:t>%</w:t>
            </w:r>
          </w:p>
        </w:tc>
      </w:tr>
      <w:tr w:rsidR="00E52588" w:rsidRPr="00E52588" w14:paraId="610618ED" w14:textId="77777777" w:rsidTr="009D18A5">
        <w:tc>
          <w:tcPr>
            <w:tcW w:w="5040" w:type="dxa"/>
          </w:tcPr>
          <w:p w14:paraId="4CCA6DDF" w14:textId="77777777" w:rsidR="00E52588" w:rsidRPr="00E52588" w:rsidRDefault="00E52588" w:rsidP="00E52588">
            <w:pPr>
              <w:rPr>
                <w:rFonts w:ascii="Arial" w:eastAsia="Calibri" w:hAnsi="Arial" w:cs="Arial"/>
                <w:b/>
                <w:sz w:val="20"/>
                <w:szCs w:val="20"/>
              </w:rPr>
            </w:pPr>
            <w:r w:rsidRPr="00E52588">
              <w:rPr>
                <w:rFonts w:ascii="Arial" w:eastAsia="Calibri" w:hAnsi="Arial" w:cs="Arial"/>
                <w:b/>
                <w:sz w:val="20"/>
                <w:szCs w:val="20"/>
              </w:rPr>
              <w:t>Parts Availability &amp; Locations:</w:t>
            </w:r>
          </w:p>
          <w:p w14:paraId="0CE5DDEE" w14:textId="77777777" w:rsidR="00E52588" w:rsidRPr="00E52588" w:rsidRDefault="00E52588" w:rsidP="00E52588">
            <w:pPr>
              <w:rPr>
                <w:rFonts w:ascii="Arial" w:eastAsia="Calibri" w:hAnsi="Arial" w:cs="Arial"/>
                <w:b/>
                <w:sz w:val="20"/>
                <w:szCs w:val="20"/>
              </w:rPr>
            </w:pPr>
          </w:p>
        </w:tc>
        <w:tc>
          <w:tcPr>
            <w:tcW w:w="4680" w:type="dxa"/>
            <w:gridSpan w:val="2"/>
          </w:tcPr>
          <w:p w14:paraId="697FA5BC" w14:textId="77777777" w:rsidR="00E52588" w:rsidRPr="00E52588" w:rsidRDefault="00E52588" w:rsidP="00E52588">
            <w:pPr>
              <w:jc w:val="right"/>
              <w:rPr>
                <w:rFonts w:ascii="Arial" w:eastAsiaTheme="minorEastAsia" w:hAnsi="Arial" w:cs="Arial"/>
              </w:rPr>
            </w:pPr>
          </w:p>
        </w:tc>
      </w:tr>
      <w:tr w:rsidR="00E52588" w:rsidRPr="00E52588" w14:paraId="09A8B2BC" w14:textId="77777777" w:rsidTr="009D18A5">
        <w:tc>
          <w:tcPr>
            <w:tcW w:w="9720" w:type="dxa"/>
            <w:gridSpan w:val="3"/>
          </w:tcPr>
          <w:p w14:paraId="41F73110" w14:textId="77777777" w:rsidR="00E52588" w:rsidRPr="00E52588" w:rsidRDefault="00E52588" w:rsidP="00E52588">
            <w:pPr>
              <w:rPr>
                <w:rFonts w:ascii="Arial" w:eastAsia="Calibri" w:hAnsi="Arial" w:cs="Arial"/>
                <w:b/>
                <w:sz w:val="20"/>
                <w:szCs w:val="20"/>
              </w:rPr>
            </w:pPr>
            <w:r w:rsidRPr="00E52588">
              <w:rPr>
                <w:rFonts w:ascii="Arial" w:eastAsia="Calibri" w:hAnsi="Arial" w:cs="Arial"/>
                <w:b/>
                <w:sz w:val="20"/>
                <w:szCs w:val="20"/>
              </w:rPr>
              <w:t>Attach a List with Costs for temporary flashing beacons or other temporary equipment</w:t>
            </w:r>
          </w:p>
          <w:p w14:paraId="4321FB0B" w14:textId="77777777" w:rsidR="00E52588" w:rsidRPr="00E52588" w:rsidRDefault="00E52588" w:rsidP="00E52588">
            <w:pPr>
              <w:rPr>
                <w:rFonts w:ascii="Arial" w:eastAsiaTheme="minorEastAsia" w:hAnsi="Arial" w:cs="Arial"/>
              </w:rPr>
            </w:pPr>
          </w:p>
        </w:tc>
      </w:tr>
      <w:tr w:rsidR="00E52588" w:rsidRPr="00E52588" w14:paraId="1CF22053" w14:textId="77777777" w:rsidTr="009D18A5">
        <w:tc>
          <w:tcPr>
            <w:tcW w:w="9720" w:type="dxa"/>
            <w:gridSpan w:val="3"/>
          </w:tcPr>
          <w:p w14:paraId="27DD92B1" w14:textId="77777777" w:rsidR="00E52588" w:rsidRPr="00E52588" w:rsidRDefault="00E52588" w:rsidP="00E52588">
            <w:pPr>
              <w:rPr>
                <w:rFonts w:ascii="Arial" w:eastAsiaTheme="minorEastAsia" w:hAnsi="Arial" w:cs="Arial"/>
                <w:b/>
                <w:sz w:val="20"/>
                <w:szCs w:val="20"/>
              </w:rPr>
            </w:pPr>
            <w:r w:rsidRPr="00E52588">
              <w:rPr>
                <w:rFonts w:ascii="Arial" w:eastAsiaTheme="minorEastAsia" w:hAnsi="Arial" w:cs="Arial"/>
                <w:b/>
                <w:sz w:val="20"/>
                <w:szCs w:val="20"/>
              </w:rPr>
              <w:t>Also include your standard price/rate sheets for work or items not listed on this form.</w:t>
            </w:r>
          </w:p>
          <w:p w14:paraId="7A515335" w14:textId="77777777" w:rsidR="00E52588" w:rsidRPr="00E52588" w:rsidRDefault="00E52588" w:rsidP="00E52588">
            <w:pPr>
              <w:rPr>
                <w:rFonts w:ascii="Arial" w:eastAsiaTheme="minorEastAsia" w:hAnsi="Arial" w:cs="Arial"/>
                <w:b/>
                <w:sz w:val="20"/>
                <w:szCs w:val="20"/>
              </w:rPr>
            </w:pPr>
          </w:p>
        </w:tc>
      </w:tr>
    </w:tbl>
    <w:p w14:paraId="0FCEE49A" w14:textId="77777777" w:rsidR="00E52588" w:rsidRPr="00E52588" w:rsidRDefault="00E52588" w:rsidP="00E52588">
      <w:pPr>
        <w:spacing w:after="0" w:line="240" w:lineRule="auto"/>
        <w:rPr>
          <w:rFonts w:ascii="Arial" w:eastAsiaTheme="minorEastAsia" w:hAnsi="Arial" w:cs="Arial"/>
          <w:bCs w:val="0"/>
        </w:rPr>
      </w:pPr>
    </w:p>
    <w:p w14:paraId="0F249043" w14:textId="77777777" w:rsidR="00E52588" w:rsidRPr="00E52588" w:rsidRDefault="00E52588" w:rsidP="00E52588">
      <w:pPr>
        <w:spacing w:after="0" w:line="240" w:lineRule="auto"/>
        <w:jc w:val="both"/>
        <w:rPr>
          <w:rFonts w:ascii="Arial" w:eastAsia="Calibri" w:hAnsi="Arial" w:cs="Arial"/>
          <w:sz w:val="18"/>
          <w:szCs w:val="18"/>
        </w:rPr>
      </w:pPr>
      <w:r w:rsidRPr="00E52588">
        <w:rPr>
          <w:rFonts w:ascii="Arial" w:eastAsia="Calibri" w:hAnsi="Arial" w:cs="Arial"/>
          <w:sz w:val="18"/>
          <w:szCs w:val="18"/>
        </w:rPr>
        <w:t>Our submitted quote consists of a total delivered price to the County, inclusive of any freight, delivery, labor, insurance, materials, and any other miscellaneous incidental charges required to perform the services/provide materials:</w:t>
      </w:r>
    </w:p>
    <w:p w14:paraId="08BF032E" w14:textId="77777777" w:rsidR="00E52588" w:rsidRPr="00E52588" w:rsidRDefault="00E52588" w:rsidP="00E52588">
      <w:pPr>
        <w:spacing w:after="0" w:line="240" w:lineRule="auto"/>
        <w:jc w:val="both"/>
        <w:rPr>
          <w:rFonts w:ascii="Arial" w:eastAsia="Calibri" w:hAnsi="Arial" w:cs="Arial"/>
          <w:bCs w:val="0"/>
          <w:sz w:val="20"/>
          <w:szCs w:val="20"/>
        </w:rPr>
      </w:pPr>
    </w:p>
    <w:tbl>
      <w:tblPr>
        <w:tblW w:w="9810" w:type="dxa"/>
        <w:tblInd w:w="-72" w:type="dxa"/>
        <w:tblLook w:val="0000" w:firstRow="0" w:lastRow="0" w:firstColumn="0" w:lastColumn="0" w:noHBand="0" w:noVBand="0"/>
      </w:tblPr>
      <w:tblGrid>
        <w:gridCol w:w="2070"/>
        <w:gridCol w:w="4950"/>
        <w:gridCol w:w="990"/>
        <w:gridCol w:w="1800"/>
      </w:tblGrid>
      <w:tr w:rsidR="00E52588" w:rsidRPr="00E52588" w14:paraId="4C4683E0" w14:textId="77777777" w:rsidTr="009D18A5">
        <w:tc>
          <w:tcPr>
            <w:tcW w:w="2070" w:type="dxa"/>
          </w:tcPr>
          <w:p w14:paraId="22E9AEF7" w14:textId="77777777" w:rsidR="00E52588" w:rsidRPr="00E52588" w:rsidRDefault="00E52588" w:rsidP="00E52588">
            <w:pPr>
              <w:spacing w:after="0" w:line="240" w:lineRule="auto"/>
              <w:rPr>
                <w:rFonts w:ascii="Arial" w:eastAsia="Calibri" w:hAnsi="Arial" w:cs="Arial"/>
                <w:b/>
                <w:bCs w:val="0"/>
                <w:sz w:val="18"/>
                <w:szCs w:val="18"/>
              </w:rPr>
            </w:pPr>
          </w:p>
          <w:p w14:paraId="79E9F67E"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SUBMITTED BY:</w:t>
            </w:r>
          </w:p>
        </w:tc>
        <w:tc>
          <w:tcPr>
            <w:tcW w:w="4950" w:type="dxa"/>
            <w:tcBorders>
              <w:bottom w:val="single" w:sz="4" w:space="0" w:color="auto"/>
            </w:tcBorders>
          </w:tcPr>
          <w:p w14:paraId="1FA24BE4" w14:textId="77777777" w:rsidR="00E52588" w:rsidRPr="00E52588" w:rsidRDefault="00E52588" w:rsidP="00E52588">
            <w:pPr>
              <w:spacing w:after="0" w:line="240" w:lineRule="auto"/>
              <w:rPr>
                <w:rFonts w:ascii="Arial" w:eastAsia="Calibri" w:hAnsi="Arial" w:cs="Arial"/>
                <w:b/>
                <w:bCs w:val="0"/>
                <w:sz w:val="18"/>
                <w:szCs w:val="18"/>
              </w:rPr>
            </w:pPr>
          </w:p>
        </w:tc>
        <w:tc>
          <w:tcPr>
            <w:tcW w:w="990" w:type="dxa"/>
          </w:tcPr>
          <w:p w14:paraId="30463715" w14:textId="77777777" w:rsidR="00E52588" w:rsidRPr="00E52588" w:rsidRDefault="00E52588" w:rsidP="00E52588">
            <w:pPr>
              <w:spacing w:after="0" w:line="240" w:lineRule="auto"/>
              <w:rPr>
                <w:rFonts w:ascii="Arial" w:eastAsia="Calibri" w:hAnsi="Arial" w:cs="Arial"/>
                <w:b/>
                <w:bCs w:val="0"/>
                <w:sz w:val="18"/>
                <w:szCs w:val="18"/>
              </w:rPr>
            </w:pPr>
          </w:p>
          <w:p w14:paraId="10BBDE86"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DATE:</w:t>
            </w:r>
          </w:p>
        </w:tc>
        <w:tc>
          <w:tcPr>
            <w:tcW w:w="1800" w:type="dxa"/>
            <w:tcBorders>
              <w:bottom w:val="single" w:sz="4" w:space="0" w:color="auto"/>
            </w:tcBorders>
          </w:tcPr>
          <w:p w14:paraId="12546F82"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74CC0459" w14:textId="77777777" w:rsidTr="009D18A5">
        <w:tc>
          <w:tcPr>
            <w:tcW w:w="2070" w:type="dxa"/>
          </w:tcPr>
          <w:p w14:paraId="483E0450" w14:textId="77777777" w:rsidR="00E52588" w:rsidRPr="00E52588" w:rsidRDefault="00E52588" w:rsidP="00E52588">
            <w:pPr>
              <w:spacing w:after="0" w:line="240" w:lineRule="auto"/>
              <w:rPr>
                <w:rFonts w:ascii="Arial" w:eastAsia="Calibri" w:hAnsi="Arial" w:cs="Arial"/>
                <w:b/>
                <w:bCs w:val="0"/>
                <w:sz w:val="18"/>
                <w:szCs w:val="18"/>
              </w:rPr>
            </w:pPr>
          </w:p>
        </w:tc>
        <w:tc>
          <w:tcPr>
            <w:tcW w:w="4950" w:type="dxa"/>
          </w:tcPr>
          <w:p w14:paraId="0E384609" w14:textId="77777777" w:rsidR="00E52588" w:rsidRPr="00E52588" w:rsidRDefault="00E52588" w:rsidP="00E52588">
            <w:pPr>
              <w:spacing w:after="0" w:line="240" w:lineRule="auto"/>
              <w:jc w:val="center"/>
              <w:rPr>
                <w:rFonts w:ascii="Arial" w:eastAsia="Calibri" w:hAnsi="Arial" w:cs="Arial"/>
                <w:b/>
                <w:bCs w:val="0"/>
                <w:sz w:val="18"/>
                <w:szCs w:val="18"/>
              </w:rPr>
            </w:pPr>
            <w:r w:rsidRPr="00E52588">
              <w:rPr>
                <w:rFonts w:ascii="Arial" w:eastAsia="Calibri" w:hAnsi="Arial" w:cs="Arial"/>
                <w:b/>
                <w:bCs w:val="0"/>
                <w:sz w:val="18"/>
                <w:szCs w:val="18"/>
              </w:rPr>
              <w:t>(COMPANY NAME)</w:t>
            </w:r>
          </w:p>
        </w:tc>
        <w:tc>
          <w:tcPr>
            <w:tcW w:w="2790" w:type="dxa"/>
            <w:gridSpan w:val="2"/>
          </w:tcPr>
          <w:p w14:paraId="1FE37A00"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2BF5B761" w14:textId="77777777" w:rsidTr="009D18A5">
        <w:tc>
          <w:tcPr>
            <w:tcW w:w="9810" w:type="dxa"/>
            <w:gridSpan w:val="4"/>
          </w:tcPr>
          <w:p w14:paraId="51CFCCEE"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0DD8677A" w14:textId="77777777" w:rsidTr="009D18A5">
        <w:tc>
          <w:tcPr>
            <w:tcW w:w="2070" w:type="dxa"/>
          </w:tcPr>
          <w:p w14:paraId="0C88D3D1"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FEDERAL ID# / SS#:</w:t>
            </w:r>
          </w:p>
        </w:tc>
        <w:tc>
          <w:tcPr>
            <w:tcW w:w="4950" w:type="dxa"/>
            <w:tcBorders>
              <w:bottom w:val="single" w:sz="4" w:space="0" w:color="auto"/>
            </w:tcBorders>
          </w:tcPr>
          <w:p w14:paraId="7832A8A7" w14:textId="77777777" w:rsidR="00E52588" w:rsidRPr="00E52588" w:rsidRDefault="00E52588" w:rsidP="00E52588">
            <w:pPr>
              <w:spacing w:after="0" w:line="240" w:lineRule="auto"/>
              <w:rPr>
                <w:rFonts w:ascii="Arial" w:eastAsia="Calibri" w:hAnsi="Arial" w:cs="Arial"/>
                <w:b/>
                <w:bCs w:val="0"/>
                <w:sz w:val="18"/>
                <w:szCs w:val="18"/>
              </w:rPr>
            </w:pPr>
          </w:p>
        </w:tc>
        <w:tc>
          <w:tcPr>
            <w:tcW w:w="990" w:type="dxa"/>
          </w:tcPr>
          <w:p w14:paraId="4A7D038E"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Email:</w:t>
            </w:r>
          </w:p>
        </w:tc>
        <w:tc>
          <w:tcPr>
            <w:tcW w:w="1800" w:type="dxa"/>
            <w:tcBorders>
              <w:bottom w:val="single" w:sz="4" w:space="0" w:color="auto"/>
            </w:tcBorders>
          </w:tcPr>
          <w:p w14:paraId="38FE4636"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0BEA230B" w14:textId="77777777" w:rsidTr="009D18A5">
        <w:tc>
          <w:tcPr>
            <w:tcW w:w="9810" w:type="dxa"/>
            <w:gridSpan w:val="4"/>
          </w:tcPr>
          <w:p w14:paraId="42066F57"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193263C7" w14:textId="77777777" w:rsidTr="009D18A5">
        <w:tc>
          <w:tcPr>
            <w:tcW w:w="2070" w:type="dxa"/>
          </w:tcPr>
          <w:p w14:paraId="304F0695"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STREET ADDRESS:</w:t>
            </w:r>
          </w:p>
        </w:tc>
        <w:tc>
          <w:tcPr>
            <w:tcW w:w="4950" w:type="dxa"/>
            <w:tcBorders>
              <w:bottom w:val="single" w:sz="4" w:space="0" w:color="auto"/>
            </w:tcBorders>
          </w:tcPr>
          <w:p w14:paraId="62BC54B3" w14:textId="77777777" w:rsidR="00E52588" w:rsidRPr="00E52588" w:rsidRDefault="00E52588" w:rsidP="00E52588">
            <w:pPr>
              <w:spacing w:after="0" w:line="240" w:lineRule="auto"/>
              <w:rPr>
                <w:rFonts w:ascii="Arial" w:eastAsia="Calibri" w:hAnsi="Arial" w:cs="Arial"/>
                <w:b/>
                <w:bCs w:val="0"/>
                <w:sz w:val="18"/>
                <w:szCs w:val="18"/>
              </w:rPr>
            </w:pPr>
          </w:p>
        </w:tc>
        <w:tc>
          <w:tcPr>
            <w:tcW w:w="990" w:type="dxa"/>
          </w:tcPr>
          <w:p w14:paraId="6E0A374F"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PHONE:</w:t>
            </w:r>
          </w:p>
        </w:tc>
        <w:tc>
          <w:tcPr>
            <w:tcW w:w="1800" w:type="dxa"/>
            <w:tcBorders>
              <w:bottom w:val="single" w:sz="4" w:space="0" w:color="auto"/>
            </w:tcBorders>
          </w:tcPr>
          <w:p w14:paraId="18F8BB33"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2517DFAD" w14:textId="77777777" w:rsidTr="009D18A5">
        <w:tc>
          <w:tcPr>
            <w:tcW w:w="9810" w:type="dxa"/>
            <w:gridSpan w:val="4"/>
          </w:tcPr>
          <w:p w14:paraId="3D2A9160"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2FFCB1F6" w14:textId="77777777" w:rsidTr="009D18A5">
        <w:tc>
          <w:tcPr>
            <w:tcW w:w="2070" w:type="dxa"/>
          </w:tcPr>
          <w:p w14:paraId="1FECB47C"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CITY, STATE, ZIP:</w:t>
            </w:r>
          </w:p>
        </w:tc>
        <w:tc>
          <w:tcPr>
            <w:tcW w:w="4950" w:type="dxa"/>
            <w:tcBorders>
              <w:bottom w:val="single" w:sz="4" w:space="0" w:color="auto"/>
            </w:tcBorders>
          </w:tcPr>
          <w:p w14:paraId="56D4BB35" w14:textId="77777777" w:rsidR="00E52588" w:rsidRPr="00E52588" w:rsidRDefault="00E52588" w:rsidP="00E52588">
            <w:pPr>
              <w:spacing w:after="0" w:line="240" w:lineRule="auto"/>
              <w:rPr>
                <w:rFonts w:ascii="Arial" w:eastAsia="Calibri" w:hAnsi="Arial" w:cs="Arial"/>
                <w:b/>
                <w:bCs w:val="0"/>
                <w:sz w:val="18"/>
                <w:szCs w:val="18"/>
              </w:rPr>
            </w:pPr>
          </w:p>
        </w:tc>
        <w:tc>
          <w:tcPr>
            <w:tcW w:w="990" w:type="dxa"/>
          </w:tcPr>
          <w:p w14:paraId="3A1EC901"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FAX:</w:t>
            </w:r>
          </w:p>
        </w:tc>
        <w:tc>
          <w:tcPr>
            <w:tcW w:w="1800" w:type="dxa"/>
            <w:tcBorders>
              <w:bottom w:val="single" w:sz="4" w:space="0" w:color="auto"/>
            </w:tcBorders>
          </w:tcPr>
          <w:p w14:paraId="4A1202A8"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57124512" w14:textId="77777777" w:rsidTr="009D18A5">
        <w:tc>
          <w:tcPr>
            <w:tcW w:w="2070" w:type="dxa"/>
          </w:tcPr>
          <w:p w14:paraId="0C43F66C" w14:textId="77777777" w:rsidR="00E52588" w:rsidRPr="00E52588" w:rsidRDefault="00E52588" w:rsidP="00E52588">
            <w:pPr>
              <w:spacing w:after="0" w:line="240" w:lineRule="auto"/>
              <w:rPr>
                <w:rFonts w:ascii="Arial" w:eastAsia="Calibri" w:hAnsi="Arial" w:cs="Arial"/>
                <w:b/>
                <w:bCs w:val="0"/>
                <w:sz w:val="18"/>
                <w:szCs w:val="18"/>
              </w:rPr>
            </w:pPr>
          </w:p>
        </w:tc>
        <w:tc>
          <w:tcPr>
            <w:tcW w:w="4950" w:type="dxa"/>
          </w:tcPr>
          <w:p w14:paraId="26514EB9" w14:textId="77777777" w:rsidR="00E52588" w:rsidRPr="00E52588" w:rsidRDefault="00E52588" w:rsidP="00E52588">
            <w:pPr>
              <w:spacing w:after="0" w:line="240" w:lineRule="auto"/>
              <w:rPr>
                <w:rFonts w:ascii="Arial" w:eastAsia="Calibri" w:hAnsi="Arial" w:cs="Arial"/>
                <w:b/>
                <w:bCs w:val="0"/>
                <w:sz w:val="18"/>
                <w:szCs w:val="18"/>
              </w:rPr>
            </w:pPr>
          </w:p>
        </w:tc>
        <w:tc>
          <w:tcPr>
            <w:tcW w:w="990" w:type="dxa"/>
          </w:tcPr>
          <w:p w14:paraId="1845DF9C" w14:textId="77777777" w:rsidR="00E52588" w:rsidRPr="00E52588" w:rsidRDefault="00E52588" w:rsidP="00E52588">
            <w:pPr>
              <w:spacing w:after="0" w:line="240" w:lineRule="auto"/>
              <w:rPr>
                <w:rFonts w:ascii="Arial" w:eastAsia="Calibri" w:hAnsi="Arial" w:cs="Arial"/>
                <w:b/>
                <w:bCs w:val="0"/>
                <w:sz w:val="18"/>
                <w:szCs w:val="18"/>
              </w:rPr>
            </w:pPr>
          </w:p>
        </w:tc>
        <w:tc>
          <w:tcPr>
            <w:tcW w:w="1800" w:type="dxa"/>
          </w:tcPr>
          <w:p w14:paraId="4BA01353"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7D0C96F9" w14:textId="77777777" w:rsidTr="009D18A5">
        <w:tc>
          <w:tcPr>
            <w:tcW w:w="2070" w:type="dxa"/>
          </w:tcPr>
          <w:p w14:paraId="72F0AF48"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AUTHORIZED SIGNATURE:</w:t>
            </w:r>
          </w:p>
        </w:tc>
        <w:tc>
          <w:tcPr>
            <w:tcW w:w="7740" w:type="dxa"/>
            <w:gridSpan w:val="3"/>
            <w:tcBorders>
              <w:bottom w:val="single" w:sz="4" w:space="0" w:color="auto"/>
            </w:tcBorders>
          </w:tcPr>
          <w:p w14:paraId="16816501"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59264CF8" w14:textId="77777777" w:rsidTr="009D18A5">
        <w:tc>
          <w:tcPr>
            <w:tcW w:w="9810" w:type="dxa"/>
            <w:gridSpan w:val="4"/>
          </w:tcPr>
          <w:p w14:paraId="6708D6D3" w14:textId="77777777" w:rsidR="00E52588" w:rsidRPr="00E52588" w:rsidRDefault="00E52588" w:rsidP="00E52588">
            <w:pPr>
              <w:spacing w:after="0" w:line="240" w:lineRule="auto"/>
              <w:rPr>
                <w:rFonts w:ascii="Arial" w:eastAsia="Calibri" w:hAnsi="Arial" w:cs="Arial"/>
                <w:b/>
                <w:bCs w:val="0"/>
                <w:sz w:val="18"/>
                <w:szCs w:val="18"/>
              </w:rPr>
            </w:pPr>
          </w:p>
        </w:tc>
      </w:tr>
      <w:tr w:rsidR="00E52588" w:rsidRPr="00E52588" w14:paraId="1DC6B8E5" w14:textId="77777777" w:rsidTr="009D18A5">
        <w:tc>
          <w:tcPr>
            <w:tcW w:w="2070" w:type="dxa"/>
          </w:tcPr>
          <w:p w14:paraId="2D63AAA6" w14:textId="77777777" w:rsidR="00E52588" w:rsidRPr="00E52588" w:rsidRDefault="00E52588" w:rsidP="00E52588">
            <w:pPr>
              <w:spacing w:after="0" w:line="240" w:lineRule="auto"/>
              <w:rPr>
                <w:rFonts w:ascii="Arial" w:eastAsia="Calibri" w:hAnsi="Arial" w:cs="Arial"/>
                <w:b/>
                <w:bCs w:val="0"/>
                <w:sz w:val="18"/>
                <w:szCs w:val="18"/>
              </w:rPr>
            </w:pPr>
            <w:r w:rsidRPr="00E52588">
              <w:rPr>
                <w:rFonts w:ascii="Arial" w:eastAsia="Calibri" w:hAnsi="Arial" w:cs="Arial"/>
                <w:b/>
                <w:bCs w:val="0"/>
                <w:sz w:val="18"/>
                <w:szCs w:val="18"/>
              </w:rPr>
              <w:t>PRINT AUTHORIZED SIGNATURE:</w:t>
            </w:r>
          </w:p>
        </w:tc>
        <w:tc>
          <w:tcPr>
            <w:tcW w:w="7740" w:type="dxa"/>
            <w:gridSpan w:val="3"/>
            <w:tcBorders>
              <w:bottom w:val="single" w:sz="4" w:space="0" w:color="auto"/>
            </w:tcBorders>
          </w:tcPr>
          <w:p w14:paraId="63967300" w14:textId="77777777" w:rsidR="00E52588" w:rsidRPr="00E52588" w:rsidRDefault="00E52588" w:rsidP="00E52588">
            <w:pPr>
              <w:spacing w:after="0" w:line="240" w:lineRule="auto"/>
              <w:rPr>
                <w:rFonts w:ascii="Arial" w:eastAsia="Calibri" w:hAnsi="Arial" w:cs="Arial"/>
                <w:b/>
                <w:bCs w:val="0"/>
                <w:sz w:val="18"/>
                <w:szCs w:val="18"/>
              </w:rPr>
            </w:pPr>
          </w:p>
        </w:tc>
      </w:tr>
    </w:tbl>
    <w:p w14:paraId="09182C72" w14:textId="77777777" w:rsidR="009E4E76" w:rsidRDefault="009E4E76" w:rsidP="001D343D">
      <w:pPr>
        <w:spacing w:after="0" w:line="240" w:lineRule="auto"/>
        <w:rPr>
          <w:rFonts w:ascii="Arial" w:eastAsia="Times New Roman" w:hAnsi="Arial"/>
          <w:b/>
          <w:bCs w:val="0"/>
          <w:szCs w:val="20"/>
        </w:rPr>
      </w:pPr>
    </w:p>
    <w:sectPr w:rsidR="009E4E76" w:rsidSect="00626DA3">
      <w:headerReference w:type="default" r:id="rId12"/>
      <w:headerReference w:type="first" r:id="rId13"/>
      <w:pgSz w:w="12240" w:h="15840" w:code="1"/>
      <w:pgMar w:top="99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2B3F" w14:textId="77777777" w:rsidR="009D18A5" w:rsidRDefault="009D18A5">
      <w:pPr>
        <w:spacing w:after="0" w:line="240" w:lineRule="auto"/>
      </w:pPr>
      <w:r>
        <w:separator/>
      </w:r>
    </w:p>
  </w:endnote>
  <w:endnote w:type="continuationSeparator" w:id="0">
    <w:p w14:paraId="7676E770" w14:textId="77777777" w:rsidR="009D18A5" w:rsidRDefault="009D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CCE0" w14:textId="77777777" w:rsidR="009D18A5" w:rsidRDefault="009D18A5">
      <w:pPr>
        <w:spacing w:after="0" w:line="240" w:lineRule="auto"/>
      </w:pPr>
      <w:r>
        <w:separator/>
      </w:r>
    </w:p>
  </w:footnote>
  <w:footnote w:type="continuationSeparator" w:id="0">
    <w:p w14:paraId="47116BA7" w14:textId="77777777" w:rsidR="009D18A5" w:rsidRDefault="009D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7050" w14:textId="075BBC44" w:rsidR="009D18A5" w:rsidRPr="001026E2" w:rsidRDefault="009D18A5">
    <w:pPr>
      <w:pStyle w:val="Header"/>
      <w:rPr>
        <w:rFonts w:ascii="Arial" w:hAnsi="Arial" w:cs="Arial"/>
        <w:sz w:val="18"/>
        <w:szCs w:val="18"/>
      </w:rPr>
    </w:pPr>
    <w:r w:rsidRPr="001026E2">
      <w:rPr>
        <w:rFonts w:ascii="Arial" w:hAnsi="Arial" w:cs="Arial"/>
        <w:sz w:val="18"/>
        <w:szCs w:val="18"/>
      </w:rPr>
      <w:t xml:space="preserve">RFQ </w:t>
    </w:r>
    <w:r>
      <w:rPr>
        <w:rFonts w:ascii="Arial" w:hAnsi="Arial" w:cs="Arial"/>
        <w:sz w:val="18"/>
        <w:szCs w:val="18"/>
      </w:rPr>
      <w:t>21-014</w:t>
    </w:r>
  </w:p>
  <w:p w14:paraId="79BE7ECE" w14:textId="77777777" w:rsidR="009D18A5" w:rsidRPr="001026E2" w:rsidRDefault="009D18A5">
    <w:pPr>
      <w:pStyle w:val="Header"/>
      <w:rPr>
        <w:rFonts w:ascii="Arial" w:hAnsi="Arial" w:cs="Arial"/>
        <w:sz w:val="18"/>
        <w:szCs w:val="18"/>
      </w:rPr>
    </w:pPr>
    <w:r w:rsidRPr="001026E2">
      <w:rPr>
        <w:rFonts w:ascii="Arial" w:hAnsi="Arial" w:cs="Arial"/>
        <w:sz w:val="18"/>
        <w:szCs w:val="18"/>
      </w:rPr>
      <w:t>Traffic Signals/Signs Repairs</w:t>
    </w:r>
  </w:p>
  <w:p w14:paraId="1C13AB8F" w14:textId="77777777" w:rsidR="009D18A5" w:rsidRPr="001026E2" w:rsidRDefault="009D18A5">
    <w:pPr>
      <w:pStyle w:val="Header"/>
      <w:rPr>
        <w:rFonts w:ascii="Arial" w:hAnsi="Arial" w:cs="Arial"/>
        <w:sz w:val="18"/>
        <w:szCs w:val="18"/>
      </w:rPr>
    </w:pPr>
    <w:r w:rsidRPr="001026E2">
      <w:rPr>
        <w:rFonts w:ascii="Arial" w:hAnsi="Arial" w:cs="Arial"/>
        <w:sz w:val="18"/>
        <w:szCs w:val="18"/>
      </w:rPr>
      <w:t xml:space="preserve">Page </w:t>
    </w:r>
    <w:r w:rsidRPr="001026E2">
      <w:rPr>
        <w:rFonts w:ascii="Arial" w:hAnsi="Arial" w:cs="Arial"/>
        <w:sz w:val="18"/>
        <w:szCs w:val="18"/>
      </w:rPr>
      <w:fldChar w:fldCharType="begin"/>
    </w:r>
    <w:r w:rsidRPr="001026E2">
      <w:rPr>
        <w:rFonts w:ascii="Arial" w:hAnsi="Arial" w:cs="Arial"/>
        <w:sz w:val="18"/>
        <w:szCs w:val="18"/>
      </w:rPr>
      <w:instrText xml:space="preserve"> PAGE   \* MERGEFORMAT </w:instrText>
    </w:r>
    <w:r w:rsidRPr="001026E2">
      <w:rPr>
        <w:rFonts w:ascii="Arial" w:hAnsi="Arial" w:cs="Arial"/>
        <w:sz w:val="18"/>
        <w:szCs w:val="18"/>
      </w:rPr>
      <w:fldChar w:fldCharType="separate"/>
    </w:r>
    <w:r>
      <w:rPr>
        <w:rFonts w:ascii="Arial" w:hAnsi="Arial" w:cs="Arial"/>
        <w:noProof/>
        <w:sz w:val="18"/>
        <w:szCs w:val="18"/>
      </w:rPr>
      <w:t>2</w:t>
    </w:r>
    <w:r w:rsidRPr="001026E2">
      <w:rPr>
        <w:rFonts w:ascii="Arial" w:hAnsi="Arial" w:cs="Arial"/>
        <w:sz w:val="18"/>
        <w:szCs w:val="18"/>
      </w:rPr>
      <w:fldChar w:fldCharType="end"/>
    </w:r>
  </w:p>
  <w:p w14:paraId="39A95734" w14:textId="77777777" w:rsidR="009D18A5" w:rsidRDefault="009D1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5A38" w14:textId="22AAF514" w:rsidR="009D18A5" w:rsidRDefault="009D18A5">
    <w:pPr>
      <w:pStyle w:val="Header"/>
    </w:pPr>
    <w:r>
      <w:rPr>
        <w:noProof/>
      </w:rPr>
      <mc:AlternateContent>
        <mc:Choice Requires="wps">
          <w:drawing>
            <wp:anchor distT="0" distB="0" distL="114300" distR="114300" simplePos="0" relativeHeight="251649536" behindDoc="0" locked="0" layoutInCell="1" allowOverlap="1" wp14:anchorId="4EF811D8" wp14:editId="3D2A9C78">
              <wp:simplePos x="0" y="0"/>
              <wp:positionH relativeFrom="column">
                <wp:posOffset>-142875</wp:posOffset>
              </wp:positionH>
              <wp:positionV relativeFrom="paragraph">
                <wp:posOffset>680085</wp:posOffset>
              </wp:positionV>
              <wp:extent cx="1428750" cy="5486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8FBF" w14:textId="254C8485" w:rsidR="009D18A5" w:rsidRPr="004245EA" w:rsidRDefault="009D18A5" w:rsidP="009D18A5">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11D8" id="_x0000_t202" coordsize="21600,21600" o:spt="202" path="m,l,21600r21600,l21600,xe">
              <v:stroke joinstyle="miter"/>
              <v:path gradientshapeok="t" o:connecttype="rect"/>
            </v:shapetype>
            <v:shape id="Text Box 4" o:spid="_x0000_s1026" type="#_x0000_t202" style="position:absolute;margin-left:-11.25pt;margin-top:53.55pt;width:112.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NP8QEAAMYDAAAOAAAAZHJzL2Uyb0RvYy54bWysU9tu2zAMfR+wfxD0vjgJnCY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VcqlFBY6HtGT&#10;HoL4gIPIozq98wUnPTpOCwO7ecqpU+8eUH33wuJtA3anb4iwbzRUzG4WX2YXT0ccH0G2/WesuAzs&#10;AyagoaYuSsdiCEbnKR3Pk4lUVCyZz1fLBYcUxxb56ipPo8ugeHntyIePGjsRL6UknnxCh8ODD5EN&#10;FC8psZjFe9O2afqt/cPBidGT2EfCI/UwbIeTGlusjtwH4bhMvPx8aZB+StHzIpXS/9gDaSnaT5a1&#10;eD/LmawIycgXyzkbdBnZXkbAKoYqZZBivN6GcVv3jsyu4Uqj+hZvWL/apNai0COrE29eltTxabHj&#10;Nl7aKev399v8AgAA//8DAFBLAwQUAAYACAAAACEA/jfAMN4AAAALAQAADwAAAGRycy9kb3ducmV2&#10;LnhtbEyPwU7DMBBE70j9B2srcWvtBkJpiFMhEFdQC0Xi5sbbJCJeR7HbhL/v9lSOO/M0O5OvR9eK&#10;E/ah8aRhMVcgkEpvG6o0fH2+zR5BhGjImtYTavjDAOticpObzPqBNnjaxkpwCIXMaKhj7DIpQ1mj&#10;M2HuOyT2Dr53JvLZV9L2ZuBw18pEqQfpTEP8oTYdvtRY/m6PTsPu/fDzfa8+qleXdoMflSS3klrf&#10;TsfnJxARx3iF4VKfq0PBnfb+SDaIVsMsSVJG2VDLBQgmEnVR9qys7lKQRS7/byjOAAAA//8DAFBL&#10;AQItABQABgAIAAAAIQC2gziS/gAAAOEBAAATAAAAAAAAAAAAAAAAAAAAAABbQ29udGVudF9UeXBl&#10;c10ueG1sUEsBAi0AFAAGAAgAAAAhADj9If/WAAAAlAEAAAsAAAAAAAAAAAAAAAAALwEAAF9yZWxz&#10;Ly5yZWxzUEsBAi0AFAAGAAgAAAAhAO9os0/xAQAAxgMAAA4AAAAAAAAAAAAAAAAALgIAAGRycy9l&#10;Mm9Eb2MueG1sUEsBAi0AFAAGAAgAAAAhAP43wDDeAAAACwEAAA8AAAAAAAAAAAAAAAAASwQAAGRy&#10;cy9kb3ducmV2LnhtbFBLBQYAAAAABAAEAPMAAABWBQAAAAA=&#10;" filled="f" stroked="f">
              <v:textbox>
                <w:txbxContent>
                  <w:p w14:paraId="6A378FBF" w14:textId="254C8485" w:rsidR="009D18A5" w:rsidRPr="004245EA" w:rsidRDefault="009D18A5" w:rsidP="009D18A5">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7110364" wp14:editId="337E1847">
              <wp:simplePos x="0" y="0"/>
              <wp:positionH relativeFrom="column">
                <wp:posOffset>4933950</wp:posOffset>
              </wp:positionH>
              <wp:positionV relativeFrom="paragraph">
                <wp:posOffset>680085</wp:posOffset>
              </wp:positionV>
              <wp:extent cx="1171575" cy="54864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3165" w14:textId="1DEF6C4E" w:rsidR="009D18A5" w:rsidRPr="004245EA" w:rsidRDefault="009D18A5" w:rsidP="009D18A5">
                          <w:pPr>
                            <w:pStyle w:val="Header"/>
                            <w:jc w:val="right"/>
                            <w:rPr>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0364" id="Text Box 5" o:spid="_x0000_s1027" type="#_x0000_t202" style="position:absolute;margin-left:388.5pt;margin-top:53.55pt;width:92.2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T+9AEAAM0DAAAOAAAAZHJzL2Uyb0RvYy54bWysU8Fu2zAMvQ/YPwi6L46DpOmMOEXXosOA&#10;bh3Q7gMYWY6F2aJGKbGzrx8lp2m23YpeBEmkHt/jo1ZXQ9eKvSZv0JYyn0yl0FZhZey2lD+e7j5c&#10;SuED2ApatLqUB+3l1fr9u1XvCj3DBttKk2AQ64velbIJwRVZ5lWjO/ATdNpysEbqIPCRtllF0DN6&#10;12az6fQi65EqR6i093x7OwblOuHXtVbhoa69DqItJXMLaaW0buKarVdQbAlcY9SRBryCRQfGctET&#10;1C0EEDsy/0F1RhF6rMNEYZdhXRulkwZWk0//UfPYgNNJCzfHu1Ob/NvBqm/77yRMVUo2ykLHFj3p&#10;IYhPOIhF7E7vfMFJj47TwsDX7HJS6t09qp9eWLxpwG71NRH2jYaK2eXxZXb2dMTxEWTTf8WKy8Au&#10;YAIaaupi67gZgtHZpcPJmUhFxZL5Ml8sF1Ioji3mlxfzZF0GxfNrRz581tiJuCklsfMJHfb3PkQ2&#10;UDynxGIW70zbJvdb+9cFJ8abxD4SHqmHYTOkNiVpUdkGqwPLIRxniv8Abxqk31L0PE+l9L92QFqK&#10;9ovllnzM58xZhHSYL5YzPtB5ZHMeAasYqpRBinF7E8ah3Tky24YrjSZYvOY21iYpfGF1pM8zk4Qf&#10;5zsO5fk5Zb38wvUfAAAA//8DAFBLAwQUAAYACAAAACEA3wwAA98AAAALAQAADwAAAGRycy9kb3du&#10;cmV2LnhtbEyPzU7DMBCE70i8g7VI3Kgd2jQkxKlQUa8gyo/EzY23SUS8jmK3CW/PcoLjzoxmvyk3&#10;s+vFGcfQedKQLBQIpNrbjhoNb6+7mzsQIRqypveEGr4xwKa6vChNYf1EL3jex0ZwCYXCaGhjHAop&#10;Q92iM2HhByT2jn50JvI5NtKOZuJy18tbpdbSmY74Q2sG3LZYf+1PTsP70/HzY6Wem0eXDpOflSSX&#10;S62vr+aHexAR5/gXhl98RoeKmQ7+RDaIXkOWZbwlsqGyBAQn8nWSgjiwki9TkFUp/2+ofgAAAP//&#10;AwBQSwECLQAUAAYACAAAACEAtoM4kv4AAADhAQAAEwAAAAAAAAAAAAAAAAAAAAAAW0NvbnRlbnRf&#10;VHlwZXNdLnhtbFBLAQItABQABgAIAAAAIQA4/SH/1gAAAJQBAAALAAAAAAAAAAAAAAAAAC8BAABf&#10;cmVscy8ucmVsc1BLAQItABQABgAIAAAAIQAsNDT+9AEAAM0DAAAOAAAAAAAAAAAAAAAAAC4CAABk&#10;cnMvZTJvRG9jLnhtbFBLAQItABQABgAIAAAAIQDfDAAD3wAAAAsBAAAPAAAAAAAAAAAAAAAAAE4E&#10;AABkcnMvZG93bnJldi54bWxQSwUGAAAAAAQABADzAAAAWgUAAAAA&#10;" filled="f" stroked="f">
              <v:textbox>
                <w:txbxContent>
                  <w:p w14:paraId="6A883165" w14:textId="1DEF6C4E" w:rsidR="009D18A5" w:rsidRPr="004245EA" w:rsidRDefault="009D18A5" w:rsidP="009D18A5">
                    <w:pPr>
                      <w:pStyle w:val="Header"/>
                      <w:jc w:val="right"/>
                      <w:rPr>
                        <w:smallCaps/>
                        <w:noProof/>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AB1"/>
    <w:multiLevelType w:val="hybridMultilevel"/>
    <w:tmpl w:val="4A52A226"/>
    <w:lvl w:ilvl="0" w:tplc="F490E538">
      <w:start w:val="1"/>
      <w:numFmt w:val="decimal"/>
      <w:lvlText w:val="%1. "/>
      <w:lvlJc w:val="left"/>
      <w:pPr>
        <w:ind w:left="720" w:hanging="360"/>
      </w:pPr>
      <w:rPr>
        <w:rFonts w:ascii="Arial" w:hAnsi="Arial" w:hint="default"/>
        <w:b w:val="0"/>
        <w:i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40CE"/>
    <w:multiLevelType w:val="hybridMultilevel"/>
    <w:tmpl w:val="A07E95D2"/>
    <w:lvl w:ilvl="0" w:tplc="9DD207AC">
      <w:start w:val="1"/>
      <w:numFmt w:val="low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13DC17F9"/>
    <w:multiLevelType w:val="hybridMultilevel"/>
    <w:tmpl w:val="3EA46326"/>
    <w:lvl w:ilvl="0" w:tplc="E1E00FBE">
      <w:start w:val="1"/>
      <w:numFmt w:val="lowerLetter"/>
      <w:lvlText w:val="%1."/>
      <w:lvlJc w:val="left"/>
      <w:pPr>
        <w:tabs>
          <w:tab w:val="num" w:pos="3600"/>
        </w:tabs>
        <w:ind w:left="3600" w:hanging="144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50759A8"/>
    <w:multiLevelType w:val="hybridMultilevel"/>
    <w:tmpl w:val="E1146F8C"/>
    <w:lvl w:ilvl="0" w:tplc="02AE1CB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7CD"/>
    <w:multiLevelType w:val="hybridMultilevel"/>
    <w:tmpl w:val="F6468CB4"/>
    <w:lvl w:ilvl="0" w:tplc="E6562106">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AD3970"/>
    <w:multiLevelType w:val="hybridMultilevel"/>
    <w:tmpl w:val="FE687874"/>
    <w:lvl w:ilvl="0" w:tplc="5A96848E">
      <w:start w:val="1"/>
      <w:numFmt w:val="decimal"/>
      <w:lvlText w:val="%1)"/>
      <w:lvlJc w:val="left"/>
      <w:pPr>
        <w:tabs>
          <w:tab w:val="num" w:pos="720"/>
        </w:tabs>
        <w:ind w:left="720" w:hanging="360"/>
      </w:pPr>
      <w:rPr>
        <w:b w:val="0"/>
        <w:i w:val="0"/>
        <w:color w:val="auto"/>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898F4D4">
      <w:start w:val="1"/>
      <w:numFmt w:val="decimal"/>
      <w:lvlText w:val="%4."/>
      <w:lvlJc w:val="left"/>
      <w:pPr>
        <w:tabs>
          <w:tab w:val="num" w:pos="2880"/>
        </w:tabs>
        <w:ind w:left="2880" w:hanging="360"/>
      </w:pPr>
      <w:rPr>
        <w:rFonts w:cs="Times New Roman" w:hint="default"/>
        <w:b w:val="0"/>
        <w:i w:val="0"/>
        <w:sz w:val="20"/>
      </w:rPr>
    </w:lvl>
    <w:lvl w:ilvl="4" w:tplc="8CDA21D8">
      <w:start w:val="1"/>
      <w:numFmt w:val="upperRoman"/>
      <w:lvlText w:val="%5."/>
      <w:lvlJc w:val="left"/>
      <w:pPr>
        <w:tabs>
          <w:tab w:val="num" w:pos="3960"/>
        </w:tabs>
        <w:ind w:left="3960" w:hanging="720"/>
      </w:pPr>
      <w:rPr>
        <w:rFonts w:cs="Times New Roman" w:hint="default"/>
      </w:rPr>
    </w:lvl>
    <w:lvl w:ilvl="5" w:tplc="A7CA7AE6">
      <w:start w:val="11"/>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D47A57"/>
    <w:multiLevelType w:val="hybridMultilevel"/>
    <w:tmpl w:val="07ACCC42"/>
    <w:lvl w:ilvl="0" w:tplc="B61CE4E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B0C60"/>
    <w:multiLevelType w:val="hybridMultilevel"/>
    <w:tmpl w:val="E3026558"/>
    <w:lvl w:ilvl="0" w:tplc="E6562106">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877ECE"/>
    <w:multiLevelType w:val="hybridMultilevel"/>
    <w:tmpl w:val="0EBCBD66"/>
    <w:lvl w:ilvl="0" w:tplc="0409001B">
      <w:start w:val="1"/>
      <w:numFmt w:val="lowerRoman"/>
      <w:lvlText w:val="%1."/>
      <w:lvlJc w:val="right"/>
      <w:pPr>
        <w:tabs>
          <w:tab w:val="num" w:pos="1800"/>
        </w:tabs>
        <w:ind w:left="1800" w:hanging="360"/>
      </w:pPr>
      <w:rPr>
        <w:rFonts w:cs="Times New Roman" w:hint="default"/>
      </w:rPr>
    </w:lvl>
    <w:lvl w:ilvl="1" w:tplc="2F3A400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AEA49FB"/>
    <w:multiLevelType w:val="hybridMultilevel"/>
    <w:tmpl w:val="87F088AC"/>
    <w:lvl w:ilvl="0" w:tplc="80A6E9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2176E6"/>
    <w:multiLevelType w:val="hybridMultilevel"/>
    <w:tmpl w:val="D75A11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5493C"/>
    <w:multiLevelType w:val="hybridMultilevel"/>
    <w:tmpl w:val="74988B84"/>
    <w:lvl w:ilvl="0" w:tplc="2C9CA53C">
      <w:start w:val="1"/>
      <w:numFmt w:val="lowerLetter"/>
      <w:lvlText w:val="%1. "/>
      <w:lvlJc w:val="left"/>
      <w:pPr>
        <w:tabs>
          <w:tab w:val="num" w:pos="1080"/>
        </w:tabs>
        <w:ind w:left="1152" w:hanging="432"/>
      </w:pPr>
      <w:rPr>
        <w:rFonts w:ascii="Arial" w:hAnsi="Arial" w:cs="Times New Roman" w:hint="default"/>
        <w:b w:val="0"/>
        <w:i w:val="0"/>
        <w:sz w:val="18"/>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770572"/>
    <w:multiLevelType w:val="singleLevel"/>
    <w:tmpl w:val="A2DA328E"/>
    <w:lvl w:ilvl="0">
      <w:start w:val="1"/>
      <w:numFmt w:val="decimal"/>
      <w:lvlText w:val="%1. "/>
      <w:legacy w:legacy="1" w:legacySpace="0" w:legacyIndent="360"/>
      <w:lvlJc w:val="left"/>
      <w:pPr>
        <w:ind w:left="360" w:hanging="360"/>
      </w:pPr>
      <w:rPr>
        <w:rFonts w:ascii="Arial" w:hAnsi="Arial" w:cs="Arial" w:hint="default"/>
        <w:b w:val="0"/>
        <w:i w:val="0"/>
        <w:sz w:val="18"/>
        <w:szCs w:val="18"/>
        <w:u w:val="none"/>
      </w:rPr>
    </w:lvl>
  </w:abstractNum>
  <w:abstractNum w:abstractNumId="14" w15:restartNumberingAfterBreak="0">
    <w:nsid w:val="24411DAB"/>
    <w:multiLevelType w:val="hybridMultilevel"/>
    <w:tmpl w:val="93FC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34402"/>
    <w:multiLevelType w:val="hybridMultilevel"/>
    <w:tmpl w:val="79ECD3A2"/>
    <w:lvl w:ilvl="0" w:tplc="45264A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B66D44"/>
    <w:multiLevelType w:val="hybridMultilevel"/>
    <w:tmpl w:val="ADD8B33C"/>
    <w:lvl w:ilvl="0" w:tplc="7FA68A50">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8C647A"/>
    <w:multiLevelType w:val="hybridMultilevel"/>
    <w:tmpl w:val="7D4AF242"/>
    <w:lvl w:ilvl="0" w:tplc="48BA734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8" w15:restartNumberingAfterBreak="0">
    <w:nsid w:val="2D031818"/>
    <w:multiLevelType w:val="hybridMultilevel"/>
    <w:tmpl w:val="AED22D8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4C0A8D"/>
    <w:multiLevelType w:val="hybridMultilevel"/>
    <w:tmpl w:val="E028D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21E0A"/>
    <w:multiLevelType w:val="hybridMultilevel"/>
    <w:tmpl w:val="290C17DC"/>
    <w:lvl w:ilvl="0" w:tplc="48BA734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F256A4"/>
    <w:multiLevelType w:val="hybridMultilevel"/>
    <w:tmpl w:val="989E58B2"/>
    <w:lvl w:ilvl="0" w:tplc="6FBA8C4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2B2811"/>
    <w:multiLevelType w:val="singleLevel"/>
    <w:tmpl w:val="3836FECA"/>
    <w:lvl w:ilvl="0">
      <w:start w:val="1"/>
      <w:numFmt w:val="decimal"/>
      <w:lvlText w:val="%1. "/>
      <w:lvlJc w:val="left"/>
      <w:pPr>
        <w:tabs>
          <w:tab w:val="num" w:pos="0"/>
        </w:tabs>
        <w:ind w:left="720" w:hanging="360"/>
      </w:pPr>
      <w:rPr>
        <w:rFonts w:cs="Times New Roman" w:hint="default"/>
        <w:b w:val="0"/>
        <w:i w:val="0"/>
        <w:sz w:val="20"/>
        <w:szCs w:val="20"/>
      </w:rPr>
    </w:lvl>
  </w:abstractNum>
  <w:abstractNum w:abstractNumId="23" w15:restartNumberingAfterBreak="0">
    <w:nsid w:val="3B712272"/>
    <w:multiLevelType w:val="hybridMultilevel"/>
    <w:tmpl w:val="6868EE0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4" w15:restartNumberingAfterBreak="0">
    <w:nsid w:val="417A1CEC"/>
    <w:multiLevelType w:val="hybridMultilevel"/>
    <w:tmpl w:val="15280736"/>
    <w:lvl w:ilvl="0" w:tplc="E63643F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2980AB3"/>
    <w:multiLevelType w:val="singleLevel"/>
    <w:tmpl w:val="47EC881A"/>
    <w:lvl w:ilvl="0">
      <w:start w:val="1"/>
      <w:numFmt w:val="decimal"/>
      <w:lvlText w:val="%1."/>
      <w:legacy w:legacy="1" w:legacySpace="0" w:legacyIndent="360"/>
      <w:lvlJc w:val="left"/>
      <w:pPr>
        <w:ind w:left="360" w:hanging="360"/>
      </w:pPr>
      <w:rPr>
        <w:b w:val="0"/>
        <w:i w:val="0"/>
        <w:sz w:val="18"/>
      </w:rPr>
    </w:lvl>
  </w:abstractNum>
  <w:abstractNum w:abstractNumId="26" w15:restartNumberingAfterBreak="0">
    <w:nsid w:val="47345273"/>
    <w:multiLevelType w:val="hybridMultilevel"/>
    <w:tmpl w:val="B0F09B9C"/>
    <w:lvl w:ilvl="0" w:tplc="2A5C5A06">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038"/>
        </w:tabs>
        <w:ind w:left="1038" w:hanging="360"/>
      </w:pPr>
      <w:rPr>
        <w:rFonts w:cs="Times New Roman"/>
      </w:rPr>
    </w:lvl>
    <w:lvl w:ilvl="2" w:tplc="0409001B" w:tentative="1">
      <w:start w:val="1"/>
      <w:numFmt w:val="lowerRoman"/>
      <w:lvlText w:val="%3."/>
      <w:lvlJc w:val="right"/>
      <w:pPr>
        <w:tabs>
          <w:tab w:val="num" w:pos="1758"/>
        </w:tabs>
        <w:ind w:left="1758" w:hanging="180"/>
      </w:pPr>
      <w:rPr>
        <w:rFonts w:cs="Times New Roman"/>
      </w:rPr>
    </w:lvl>
    <w:lvl w:ilvl="3" w:tplc="0409000F" w:tentative="1">
      <w:start w:val="1"/>
      <w:numFmt w:val="decimal"/>
      <w:lvlText w:val="%4."/>
      <w:lvlJc w:val="left"/>
      <w:pPr>
        <w:tabs>
          <w:tab w:val="num" w:pos="2478"/>
        </w:tabs>
        <w:ind w:left="2478" w:hanging="360"/>
      </w:pPr>
      <w:rPr>
        <w:rFonts w:cs="Times New Roman"/>
      </w:rPr>
    </w:lvl>
    <w:lvl w:ilvl="4" w:tplc="04090019" w:tentative="1">
      <w:start w:val="1"/>
      <w:numFmt w:val="lowerLetter"/>
      <w:lvlText w:val="%5."/>
      <w:lvlJc w:val="left"/>
      <w:pPr>
        <w:tabs>
          <w:tab w:val="num" w:pos="3198"/>
        </w:tabs>
        <w:ind w:left="3198" w:hanging="360"/>
      </w:pPr>
      <w:rPr>
        <w:rFonts w:cs="Times New Roman"/>
      </w:rPr>
    </w:lvl>
    <w:lvl w:ilvl="5" w:tplc="0409001B" w:tentative="1">
      <w:start w:val="1"/>
      <w:numFmt w:val="lowerRoman"/>
      <w:lvlText w:val="%6."/>
      <w:lvlJc w:val="right"/>
      <w:pPr>
        <w:tabs>
          <w:tab w:val="num" w:pos="3918"/>
        </w:tabs>
        <w:ind w:left="3918" w:hanging="180"/>
      </w:pPr>
      <w:rPr>
        <w:rFonts w:cs="Times New Roman"/>
      </w:rPr>
    </w:lvl>
    <w:lvl w:ilvl="6" w:tplc="0409000F" w:tentative="1">
      <w:start w:val="1"/>
      <w:numFmt w:val="decimal"/>
      <w:lvlText w:val="%7."/>
      <w:lvlJc w:val="left"/>
      <w:pPr>
        <w:tabs>
          <w:tab w:val="num" w:pos="4638"/>
        </w:tabs>
        <w:ind w:left="4638" w:hanging="360"/>
      </w:pPr>
      <w:rPr>
        <w:rFonts w:cs="Times New Roman"/>
      </w:rPr>
    </w:lvl>
    <w:lvl w:ilvl="7" w:tplc="04090019" w:tentative="1">
      <w:start w:val="1"/>
      <w:numFmt w:val="lowerLetter"/>
      <w:lvlText w:val="%8."/>
      <w:lvlJc w:val="left"/>
      <w:pPr>
        <w:tabs>
          <w:tab w:val="num" w:pos="5358"/>
        </w:tabs>
        <w:ind w:left="5358" w:hanging="360"/>
      </w:pPr>
      <w:rPr>
        <w:rFonts w:cs="Times New Roman"/>
      </w:rPr>
    </w:lvl>
    <w:lvl w:ilvl="8" w:tplc="0409001B" w:tentative="1">
      <w:start w:val="1"/>
      <w:numFmt w:val="lowerRoman"/>
      <w:lvlText w:val="%9."/>
      <w:lvlJc w:val="right"/>
      <w:pPr>
        <w:tabs>
          <w:tab w:val="num" w:pos="6078"/>
        </w:tabs>
        <w:ind w:left="6078" w:hanging="180"/>
      </w:pPr>
      <w:rPr>
        <w:rFonts w:cs="Times New Roman"/>
      </w:rPr>
    </w:lvl>
  </w:abstractNum>
  <w:abstractNum w:abstractNumId="27" w15:restartNumberingAfterBreak="0">
    <w:nsid w:val="4B106770"/>
    <w:multiLevelType w:val="hybridMultilevel"/>
    <w:tmpl w:val="E31AF502"/>
    <w:lvl w:ilvl="0" w:tplc="04090019">
      <w:start w:val="1"/>
      <w:numFmt w:val="lowerLetter"/>
      <w:lvlText w:val="%1."/>
      <w:lvlJc w:val="left"/>
      <w:pPr>
        <w:tabs>
          <w:tab w:val="num" w:pos="990"/>
        </w:tabs>
        <w:ind w:left="990" w:hanging="360"/>
      </w:pPr>
      <w:rPr>
        <w:rFonts w:cs="Times New Roman"/>
      </w:rPr>
    </w:lvl>
    <w:lvl w:ilvl="1" w:tplc="0E88C286">
      <w:start w:val="1"/>
      <w:numFmt w:val="lowerLetter"/>
      <w:lvlText w:val="%2."/>
      <w:lvlJc w:val="left"/>
      <w:pPr>
        <w:tabs>
          <w:tab w:val="num" w:pos="-90"/>
        </w:tabs>
        <w:ind w:left="-90" w:hanging="360"/>
      </w:pPr>
      <w:rPr>
        <w:rFonts w:cs="Times New Roman" w:hint="default"/>
      </w:rPr>
    </w:lvl>
    <w:lvl w:ilvl="2" w:tplc="0409001B" w:tentative="1">
      <w:start w:val="1"/>
      <w:numFmt w:val="lowerRoman"/>
      <w:lvlText w:val="%3."/>
      <w:lvlJc w:val="right"/>
      <w:pPr>
        <w:tabs>
          <w:tab w:val="num" w:pos="630"/>
        </w:tabs>
        <w:ind w:left="630" w:hanging="180"/>
      </w:pPr>
      <w:rPr>
        <w:rFonts w:cs="Times New Roman"/>
      </w:rPr>
    </w:lvl>
    <w:lvl w:ilvl="3" w:tplc="0409000F" w:tentative="1">
      <w:start w:val="1"/>
      <w:numFmt w:val="decimal"/>
      <w:lvlText w:val="%4."/>
      <w:lvlJc w:val="left"/>
      <w:pPr>
        <w:tabs>
          <w:tab w:val="num" w:pos="1350"/>
        </w:tabs>
        <w:ind w:left="1350" w:hanging="360"/>
      </w:pPr>
      <w:rPr>
        <w:rFonts w:cs="Times New Roman"/>
      </w:rPr>
    </w:lvl>
    <w:lvl w:ilvl="4" w:tplc="04090019" w:tentative="1">
      <w:start w:val="1"/>
      <w:numFmt w:val="lowerLetter"/>
      <w:lvlText w:val="%5."/>
      <w:lvlJc w:val="left"/>
      <w:pPr>
        <w:tabs>
          <w:tab w:val="num" w:pos="2070"/>
        </w:tabs>
        <w:ind w:left="2070" w:hanging="360"/>
      </w:pPr>
      <w:rPr>
        <w:rFonts w:cs="Times New Roman"/>
      </w:rPr>
    </w:lvl>
    <w:lvl w:ilvl="5" w:tplc="0409001B" w:tentative="1">
      <w:start w:val="1"/>
      <w:numFmt w:val="lowerRoman"/>
      <w:lvlText w:val="%6."/>
      <w:lvlJc w:val="right"/>
      <w:pPr>
        <w:tabs>
          <w:tab w:val="num" w:pos="2790"/>
        </w:tabs>
        <w:ind w:left="2790" w:hanging="180"/>
      </w:pPr>
      <w:rPr>
        <w:rFonts w:cs="Times New Roman"/>
      </w:rPr>
    </w:lvl>
    <w:lvl w:ilvl="6" w:tplc="0409000F" w:tentative="1">
      <w:start w:val="1"/>
      <w:numFmt w:val="decimal"/>
      <w:lvlText w:val="%7."/>
      <w:lvlJc w:val="left"/>
      <w:pPr>
        <w:tabs>
          <w:tab w:val="num" w:pos="3510"/>
        </w:tabs>
        <w:ind w:left="3510" w:hanging="360"/>
      </w:pPr>
      <w:rPr>
        <w:rFonts w:cs="Times New Roman"/>
      </w:rPr>
    </w:lvl>
    <w:lvl w:ilvl="7" w:tplc="04090019" w:tentative="1">
      <w:start w:val="1"/>
      <w:numFmt w:val="lowerLetter"/>
      <w:lvlText w:val="%8."/>
      <w:lvlJc w:val="left"/>
      <w:pPr>
        <w:tabs>
          <w:tab w:val="num" w:pos="4230"/>
        </w:tabs>
        <w:ind w:left="4230" w:hanging="360"/>
      </w:pPr>
      <w:rPr>
        <w:rFonts w:cs="Times New Roman"/>
      </w:rPr>
    </w:lvl>
    <w:lvl w:ilvl="8" w:tplc="0409001B" w:tentative="1">
      <w:start w:val="1"/>
      <w:numFmt w:val="lowerRoman"/>
      <w:lvlText w:val="%9."/>
      <w:lvlJc w:val="right"/>
      <w:pPr>
        <w:tabs>
          <w:tab w:val="num" w:pos="4950"/>
        </w:tabs>
        <w:ind w:left="4950" w:hanging="180"/>
      </w:pPr>
      <w:rPr>
        <w:rFonts w:cs="Times New Roman"/>
      </w:rPr>
    </w:lvl>
  </w:abstractNum>
  <w:abstractNum w:abstractNumId="28" w15:restartNumberingAfterBreak="0">
    <w:nsid w:val="4C9A7885"/>
    <w:multiLevelType w:val="hybridMultilevel"/>
    <w:tmpl w:val="D15AFD74"/>
    <w:lvl w:ilvl="0" w:tplc="A52AD40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0936EB7"/>
    <w:multiLevelType w:val="hybridMultilevel"/>
    <w:tmpl w:val="82A2E78A"/>
    <w:lvl w:ilvl="0" w:tplc="6CF6870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4F3A61"/>
    <w:multiLevelType w:val="hybridMultilevel"/>
    <w:tmpl w:val="2FB204C0"/>
    <w:lvl w:ilvl="0" w:tplc="466E6B3C">
      <w:start w:val="5"/>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C95393"/>
    <w:multiLevelType w:val="hybridMultilevel"/>
    <w:tmpl w:val="D4B0F8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B205B6"/>
    <w:multiLevelType w:val="hybridMultilevel"/>
    <w:tmpl w:val="A0BE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56024"/>
    <w:multiLevelType w:val="hybridMultilevel"/>
    <w:tmpl w:val="93FCA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65176"/>
    <w:multiLevelType w:val="hybridMultilevel"/>
    <w:tmpl w:val="E5BCF382"/>
    <w:lvl w:ilvl="0" w:tplc="FFFFFFFF">
      <w:start w:val="1"/>
      <w:numFmt w:val="lowerLetter"/>
      <w:lvlText w:val="%1."/>
      <w:lvlJc w:val="left"/>
      <w:pPr>
        <w:tabs>
          <w:tab w:val="num" w:pos="1080"/>
        </w:tabs>
        <w:ind w:left="1080" w:hanging="360"/>
      </w:pPr>
      <w:rPr>
        <w:rFonts w:ascii="Arial" w:hAnsi="Arial"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A75B18"/>
    <w:multiLevelType w:val="hybridMultilevel"/>
    <w:tmpl w:val="55983660"/>
    <w:lvl w:ilvl="0" w:tplc="8F2E7BEE">
      <w:start w:val="1"/>
      <w:numFmt w:val="lowerLetter"/>
      <w:lvlText w:val="%1."/>
      <w:lvlJc w:val="left"/>
      <w:pPr>
        <w:tabs>
          <w:tab w:val="num" w:pos="1800"/>
        </w:tabs>
        <w:ind w:left="1800" w:hanging="360"/>
      </w:pPr>
      <w:rPr>
        <w:rFonts w:cs="Times New Roman"/>
        <w:b w:val="0"/>
        <w:bCs/>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96C2F59"/>
    <w:multiLevelType w:val="hybridMultilevel"/>
    <w:tmpl w:val="67FA5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42673"/>
    <w:multiLevelType w:val="singleLevel"/>
    <w:tmpl w:val="8730B812"/>
    <w:lvl w:ilvl="0">
      <w:start w:val="1"/>
      <w:numFmt w:val="decimal"/>
      <w:lvlText w:val="%1)"/>
      <w:legacy w:legacy="1" w:legacySpace="0" w:legacyIndent="360"/>
      <w:lvlJc w:val="left"/>
      <w:pPr>
        <w:ind w:left="360" w:hanging="360"/>
      </w:pPr>
      <w:rPr>
        <w:rFonts w:cs="Times New Roman"/>
      </w:rPr>
    </w:lvl>
  </w:abstractNum>
  <w:abstractNum w:abstractNumId="38" w15:restartNumberingAfterBreak="0">
    <w:nsid w:val="6F1D783D"/>
    <w:multiLevelType w:val="hybridMultilevel"/>
    <w:tmpl w:val="16D08704"/>
    <w:lvl w:ilvl="0" w:tplc="E6562106">
      <w:start w:val="1"/>
      <w:numFmt w:val="lowerRoman"/>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453A16"/>
    <w:multiLevelType w:val="hybridMultilevel"/>
    <w:tmpl w:val="E386119A"/>
    <w:lvl w:ilvl="0" w:tplc="04090001">
      <w:start w:val="1"/>
      <w:numFmt w:val="bullet"/>
      <w:lvlText w:val=""/>
      <w:lvlJc w:val="left"/>
      <w:pPr>
        <w:tabs>
          <w:tab w:val="num" w:pos="720"/>
        </w:tabs>
        <w:ind w:left="720" w:hanging="360"/>
      </w:pPr>
      <w:rPr>
        <w:rFonts w:ascii="Symbol" w:hAnsi="Symbol" w:hint="default"/>
      </w:rPr>
    </w:lvl>
    <w:lvl w:ilvl="1" w:tplc="E6562106">
      <w:start w:val="1"/>
      <w:numFmt w:val="lowerRoman"/>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9671A"/>
    <w:multiLevelType w:val="hybridMultilevel"/>
    <w:tmpl w:val="C046F6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CB52FE"/>
    <w:multiLevelType w:val="singleLevel"/>
    <w:tmpl w:val="910282DC"/>
    <w:lvl w:ilvl="0">
      <w:start w:val="1"/>
      <w:numFmt w:val="decimal"/>
      <w:lvlText w:val="%1. "/>
      <w:lvlJc w:val="left"/>
      <w:pPr>
        <w:tabs>
          <w:tab w:val="num" w:pos="0"/>
        </w:tabs>
        <w:ind w:left="720" w:hanging="360"/>
      </w:pPr>
      <w:rPr>
        <w:rFonts w:cs="Times New Roman" w:hint="default"/>
        <w:b w:val="0"/>
        <w:i w:val="0"/>
        <w:sz w:val="20"/>
        <w:szCs w:val="20"/>
      </w:rPr>
    </w:lvl>
  </w:abstractNum>
  <w:abstractNum w:abstractNumId="42" w15:restartNumberingAfterBreak="0">
    <w:nsid w:val="74D97506"/>
    <w:multiLevelType w:val="hybridMultilevel"/>
    <w:tmpl w:val="635C5B12"/>
    <w:lvl w:ilvl="0" w:tplc="FF4A3FD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4E20F40">
      <w:start w:val="3"/>
      <w:numFmt w:val="decimal"/>
      <w:lvlText w:val="%3."/>
      <w:lvlJc w:val="left"/>
      <w:pPr>
        <w:tabs>
          <w:tab w:val="num" w:pos="2010"/>
        </w:tabs>
        <w:ind w:left="2010" w:hanging="39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B7F1192"/>
    <w:multiLevelType w:val="hybridMultilevel"/>
    <w:tmpl w:val="A6A474BE"/>
    <w:lvl w:ilvl="0" w:tplc="48BA734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EF7F51"/>
    <w:multiLevelType w:val="hybridMultilevel"/>
    <w:tmpl w:val="A69C265C"/>
    <w:lvl w:ilvl="0" w:tplc="04090019">
      <w:start w:val="1"/>
      <w:numFmt w:val="lowerLetter"/>
      <w:lvlText w:val="%1."/>
      <w:lvlJc w:val="left"/>
      <w:pPr>
        <w:tabs>
          <w:tab w:val="num" w:pos="1800"/>
        </w:tabs>
        <w:ind w:left="1800" w:hanging="360"/>
      </w:pPr>
      <w:rPr>
        <w:rFonts w:cs="Times New Roman"/>
      </w:rPr>
    </w:lvl>
    <w:lvl w:ilvl="1" w:tplc="1B6A2B1E">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5" w15:restartNumberingAfterBreak="0">
    <w:nsid w:val="7FAE7FED"/>
    <w:multiLevelType w:val="hybridMultilevel"/>
    <w:tmpl w:val="9E384DE4"/>
    <w:lvl w:ilvl="0" w:tplc="6CF6870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1"/>
  </w:num>
  <w:num w:numId="3">
    <w:abstractNumId w:val="22"/>
  </w:num>
  <w:num w:numId="4">
    <w:abstractNumId w:val="37"/>
  </w:num>
  <w:num w:numId="5">
    <w:abstractNumId w:val="12"/>
  </w:num>
  <w:num w:numId="6">
    <w:abstractNumId w:val="34"/>
  </w:num>
  <w:num w:numId="7">
    <w:abstractNumId w:val="41"/>
  </w:num>
  <w:num w:numId="8">
    <w:abstractNumId w:val="26"/>
  </w:num>
  <w:num w:numId="9">
    <w:abstractNumId w:val="24"/>
  </w:num>
  <w:num w:numId="10">
    <w:abstractNumId w:val="31"/>
  </w:num>
  <w:num w:numId="11">
    <w:abstractNumId w:val="28"/>
  </w:num>
  <w:num w:numId="12">
    <w:abstractNumId w:val="42"/>
  </w:num>
  <w:num w:numId="13">
    <w:abstractNumId w:val="2"/>
  </w:num>
  <w:num w:numId="14">
    <w:abstractNumId w:val="3"/>
  </w:num>
  <w:num w:numId="15">
    <w:abstractNumId w:val="21"/>
  </w:num>
  <w:num w:numId="16">
    <w:abstractNumId w:val="45"/>
  </w:num>
  <w:num w:numId="17">
    <w:abstractNumId w:val="30"/>
  </w:num>
  <w:num w:numId="18">
    <w:abstractNumId w:val="36"/>
  </w:num>
  <w:num w:numId="19">
    <w:abstractNumId w:val="29"/>
  </w:num>
  <w:num w:numId="20">
    <w:abstractNumId w:val="44"/>
  </w:num>
  <w:num w:numId="21">
    <w:abstractNumId w:val="27"/>
  </w:num>
  <w:num w:numId="22">
    <w:abstractNumId w:val="35"/>
  </w:num>
  <w:num w:numId="23">
    <w:abstractNumId w:val="17"/>
  </w:num>
  <w:num w:numId="24">
    <w:abstractNumId w:val="23"/>
  </w:num>
  <w:num w:numId="25">
    <w:abstractNumId w:val="43"/>
  </w:num>
  <w:num w:numId="26">
    <w:abstractNumId w:val="38"/>
  </w:num>
  <w:num w:numId="27">
    <w:abstractNumId w:val="8"/>
  </w:num>
  <w:num w:numId="28">
    <w:abstractNumId w:val="20"/>
  </w:num>
  <w:num w:numId="29">
    <w:abstractNumId w:val="39"/>
  </w:num>
  <w:num w:numId="30">
    <w:abstractNumId w:val="5"/>
  </w:num>
  <w:num w:numId="31">
    <w:abstractNumId w:val="16"/>
  </w:num>
  <w:num w:numId="32">
    <w:abstractNumId w:val="15"/>
  </w:num>
  <w:num w:numId="33">
    <w:abstractNumId w:val="9"/>
  </w:num>
  <w:num w:numId="34">
    <w:abstractNumId w:val="10"/>
  </w:num>
  <w:num w:numId="35">
    <w:abstractNumId w:val="25"/>
  </w:num>
  <w:num w:numId="36">
    <w:abstractNumId w:val="13"/>
  </w:num>
  <w:num w:numId="37">
    <w:abstractNumId w:val="4"/>
  </w:num>
  <w:num w:numId="38">
    <w:abstractNumId w:val="33"/>
  </w:num>
  <w:num w:numId="39">
    <w:abstractNumId w:val="19"/>
  </w:num>
  <w:num w:numId="40">
    <w:abstractNumId w:val="14"/>
  </w:num>
  <w:num w:numId="41">
    <w:abstractNumId w:val="6"/>
  </w:num>
  <w:num w:numId="42">
    <w:abstractNumId w:val="11"/>
  </w:num>
  <w:num w:numId="43">
    <w:abstractNumId w:val="40"/>
  </w:num>
  <w:num w:numId="44">
    <w:abstractNumId w:val="7"/>
  </w:num>
  <w:num w:numId="45">
    <w:abstractNumId w:val="0"/>
  </w:num>
  <w:num w:numId="4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2113"/>
    <w:rsid w:val="0001541B"/>
    <w:rsid w:val="00022FA5"/>
    <w:rsid w:val="000323C1"/>
    <w:rsid w:val="00034100"/>
    <w:rsid w:val="0005188D"/>
    <w:rsid w:val="0006625B"/>
    <w:rsid w:val="000743D1"/>
    <w:rsid w:val="00096AFB"/>
    <w:rsid w:val="000A2EA7"/>
    <w:rsid w:val="000A5E2D"/>
    <w:rsid w:val="000B2A46"/>
    <w:rsid w:val="001102FA"/>
    <w:rsid w:val="0014231A"/>
    <w:rsid w:val="00175156"/>
    <w:rsid w:val="0018028B"/>
    <w:rsid w:val="00181FCB"/>
    <w:rsid w:val="001A2B8A"/>
    <w:rsid w:val="001B3575"/>
    <w:rsid w:val="001D2D89"/>
    <w:rsid w:val="001D343D"/>
    <w:rsid w:val="001E0EC6"/>
    <w:rsid w:val="001E5340"/>
    <w:rsid w:val="0020729C"/>
    <w:rsid w:val="002241FB"/>
    <w:rsid w:val="002247E0"/>
    <w:rsid w:val="00262518"/>
    <w:rsid w:val="00263C89"/>
    <w:rsid w:val="00273B58"/>
    <w:rsid w:val="002D2C68"/>
    <w:rsid w:val="002D571C"/>
    <w:rsid w:val="002F0317"/>
    <w:rsid w:val="002F0DB0"/>
    <w:rsid w:val="002F1137"/>
    <w:rsid w:val="003022BD"/>
    <w:rsid w:val="00302A80"/>
    <w:rsid w:val="003242A2"/>
    <w:rsid w:val="003379E2"/>
    <w:rsid w:val="003442B9"/>
    <w:rsid w:val="00355145"/>
    <w:rsid w:val="00366137"/>
    <w:rsid w:val="0039061A"/>
    <w:rsid w:val="00397CC1"/>
    <w:rsid w:val="003C1E93"/>
    <w:rsid w:val="003C44C9"/>
    <w:rsid w:val="003C50EB"/>
    <w:rsid w:val="003F7763"/>
    <w:rsid w:val="004041CA"/>
    <w:rsid w:val="00435563"/>
    <w:rsid w:val="00483C5C"/>
    <w:rsid w:val="00495FB8"/>
    <w:rsid w:val="00497F3D"/>
    <w:rsid w:val="004A56A4"/>
    <w:rsid w:val="004B28FD"/>
    <w:rsid w:val="004E777B"/>
    <w:rsid w:val="005057D6"/>
    <w:rsid w:val="00520078"/>
    <w:rsid w:val="00554AFC"/>
    <w:rsid w:val="00563A6C"/>
    <w:rsid w:val="005656F4"/>
    <w:rsid w:val="00573496"/>
    <w:rsid w:val="00575768"/>
    <w:rsid w:val="00587EB0"/>
    <w:rsid w:val="00592310"/>
    <w:rsid w:val="00595BD5"/>
    <w:rsid w:val="005B298F"/>
    <w:rsid w:val="005E51AD"/>
    <w:rsid w:val="006004D6"/>
    <w:rsid w:val="00620411"/>
    <w:rsid w:val="00626DA3"/>
    <w:rsid w:val="006273EA"/>
    <w:rsid w:val="00642EBA"/>
    <w:rsid w:val="006B441A"/>
    <w:rsid w:val="00730332"/>
    <w:rsid w:val="00734AEB"/>
    <w:rsid w:val="00736353"/>
    <w:rsid w:val="00763F36"/>
    <w:rsid w:val="00785932"/>
    <w:rsid w:val="00791EF0"/>
    <w:rsid w:val="00796ED8"/>
    <w:rsid w:val="007C1779"/>
    <w:rsid w:val="007D22C5"/>
    <w:rsid w:val="007D3FC8"/>
    <w:rsid w:val="007E4206"/>
    <w:rsid w:val="007E462F"/>
    <w:rsid w:val="007F3604"/>
    <w:rsid w:val="00803564"/>
    <w:rsid w:val="0081798B"/>
    <w:rsid w:val="00831793"/>
    <w:rsid w:val="008601D2"/>
    <w:rsid w:val="00863CB4"/>
    <w:rsid w:val="00865D6D"/>
    <w:rsid w:val="008B7BA8"/>
    <w:rsid w:val="008D575E"/>
    <w:rsid w:val="008D749B"/>
    <w:rsid w:val="008D7737"/>
    <w:rsid w:val="008F4842"/>
    <w:rsid w:val="00907933"/>
    <w:rsid w:val="00923091"/>
    <w:rsid w:val="00956FB8"/>
    <w:rsid w:val="009A1988"/>
    <w:rsid w:val="009C3FBA"/>
    <w:rsid w:val="009D18A5"/>
    <w:rsid w:val="009E4E76"/>
    <w:rsid w:val="009F7D7A"/>
    <w:rsid w:val="00A203F0"/>
    <w:rsid w:val="00A35D8E"/>
    <w:rsid w:val="00A44340"/>
    <w:rsid w:val="00A66610"/>
    <w:rsid w:val="00A80C48"/>
    <w:rsid w:val="00A905BB"/>
    <w:rsid w:val="00A946CB"/>
    <w:rsid w:val="00A9512B"/>
    <w:rsid w:val="00AB40EB"/>
    <w:rsid w:val="00AC4643"/>
    <w:rsid w:val="00AE78C3"/>
    <w:rsid w:val="00B0737E"/>
    <w:rsid w:val="00B33964"/>
    <w:rsid w:val="00B35A0D"/>
    <w:rsid w:val="00B40196"/>
    <w:rsid w:val="00B6185E"/>
    <w:rsid w:val="00B814DC"/>
    <w:rsid w:val="00B82523"/>
    <w:rsid w:val="00B86663"/>
    <w:rsid w:val="00BE1AB6"/>
    <w:rsid w:val="00BE3538"/>
    <w:rsid w:val="00BE7F5C"/>
    <w:rsid w:val="00BF683A"/>
    <w:rsid w:val="00C17D1E"/>
    <w:rsid w:val="00C43DD2"/>
    <w:rsid w:val="00C62CB9"/>
    <w:rsid w:val="00C70FF9"/>
    <w:rsid w:val="00C74A24"/>
    <w:rsid w:val="00CA4250"/>
    <w:rsid w:val="00CC46D6"/>
    <w:rsid w:val="00D31106"/>
    <w:rsid w:val="00D4592B"/>
    <w:rsid w:val="00D6659E"/>
    <w:rsid w:val="00D749F1"/>
    <w:rsid w:val="00D752D5"/>
    <w:rsid w:val="00D924BF"/>
    <w:rsid w:val="00DA5765"/>
    <w:rsid w:val="00DB6DC0"/>
    <w:rsid w:val="00DF3808"/>
    <w:rsid w:val="00E103C7"/>
    <w:rsid w:val="00E3666B"/>
    <w:rsid w:val="00E52588"/>
    <w:rsid w:val="00E5550E"/>
    <w:rsid w:val="00E62F83"/>
    <w:rsid w:val="00E84CEB"/>
    <w:rsid w:val="00E86EEB"/>
    <w:rsid w:val="00EB6CCE"/>
    <w:rsid w:val="00EF05B7"/>
    <w:rsid w:val="00EF68AC"/>
    <w:rsid w:val="00F13208"/>
    <w:rsid w:val="00F1799E"/>
    <w:rsid w:val="00F23F45"/>
    <w:rsid w:val="00F2773D"/>
    <w:rsid w:val="00F307F4"/>
    <w:rsid w:val="00F363C9"/>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87EB0"/>
    <w:pPr>
      <w:keepNext/>
      <w:spacing w:before="240" w:after="60" w:line="240" w:lineRule="auto"/>
      <w:outlineLvl w:val="0"/>
    </w:pPr>
    <w:rPr>
      <w:rFonts w:ascii="Arial" w:eastAsia="Times New Roman" w:hAnsi="Arial" w:cs="Arial"/>
      <w:b/>
      <w:kern w:val="32"/>
      <w:sz w:val="32"/>
      <w:szCs w:val="32"/>
    </w:rPr>
  </w:style>
  <w:style w:type="paragraph" w:styleId="Heading2">
    <w:name w:val="heading 2"/>
    <w:basedOn w:val="Normal"/>
    <w:next w:val="Normal"/>
    <w:link w:val="Heading2Char"/>
    <w:uiPriority w:val="99"/>
    <w:qFormat/>
    <w:rsid w:val="00587EB0"/>
    <w:pPr>
      <w:keepNext/>
      <w:spacing w:before="240" w:after="60" w:line="240" w:lineRule="auto"/>
      <w:outlineLvl w:val="1"/>
    </w:pPr>
    <w:rPr>
      <w:rFonts w:ascii="Arial" w:eastAsia="Times New Roman" w:hAnsi="Arial" w:cs="Arial"/>
      <w:b/>
      <w:i/>
      <w:iCs/>
      <w:sz w:val="28"/>
      <w:szCs w:val="28"/>
    </w:rPr>
  </w:style>
  <w:style w:type="paragraph" w:styleId="Heading3">
    <w:name w:val="heading 3"/>
    <w:basedOn w:val="Normal"/>
    <w:next w:val="Normal"/>
    <w:link w:val="Heading3Char"/>
    <w:uiPriority w:val="99"/>
    <w:qFormat/>
    <w:rsid w:val="00587EB0"/>
    <w:pPr>
      <w:keepNext/>
      <w:spacing w:before="240" w:after="60" w:line="240" w:lineRule="auto"/>
      <w:outlineLvl w:val="2"/>
    </w:pPr>
    <w:rPr>
      <w:rFonts w:ascii="Arial" w:eastAsia="Times New Roman" w:hAnsi="Arial" w:cs="Arial"/>
      <w:b/>
      <w:sz w:val="26"/>
      <w:szCs w:val="26"/>
    </w:rPr>
  </w:style>
  <w:style w:type="paragraph" w:styleId="Heading4">
    <w:name w:val="heading 4"/>
    <w:basedOn w:val="Normal"/>
    <w:next w:val="Normal"/>
    <w:link w:val="Heading4Char"/>
    <w:uiPriority w:val="99"/>
    <w:qFormat/>
    <w:rsid w:val="00587EB0"/>
    <w:pPr>
      <w:keepNext/>
      <w:spacing w:after="0" w:line="240" w:lineRule="auto"/>
      <w:jc w:val="center"/>
      <w:outlineLvl w:val="3"/>
    </w:pPr>
    <w:rPr>
      <w:rFonts w:ascii="Arial" w:eastAsia="Times New Roman" w:hAnsi="Arial"/>
      <w:b/>
      <w:bCs w:val="0"/>
      <w:szCs w:val="20"/>
    </w:rPr>
  </w:style>
  <w:style w:type="paragraph" w:styleId="Heading5">
    <w:name w:val="heading 5"/>
    <w:basedOn w:val="Normal"/>
    <w:next w:val="Normal"/>
    <w:link w:val="Heading5Char"/>
    <w:uiPriority w:val="99"/>
    <w:qFormat/>
    <w:rsid w:val="00587EB0"/>
    <w:pPr>
      <w:keepNext/>
      <w:spacing w:after="0" w:line="240" w:lineRule="auto"/>
      <w:ind w:left="360"/>
      <w:jc w:val="both"/>
      <w:outlineLvl w:val="4"/>
    </w:pPr>
    <w:rPr>
      <w:rFonts w:ascii="Arial" w:eastAsia="Times New Roman" w:hAnsi="Arial" w:cs="Arial"/>
      <w:b/>
      <w:bCs w:val="0"/>
      <w:sz w:val="20"/>
      <w:szCs w:val="24"/>
    </w:rPr>
  </w:style>
  <w:style w:type="paragraph" w:styleId="Heading6">
    <w:name w:val="heading 6"/>
    <w:basedOn w:val="Normal"/>
    <w:next w:val="Normal"/>
    <w:link w:val="Heading6Char"/>
    <w:uiPriority w:val="99"/>
    <w:qFormat/>
    <w:rsid w:val="00587EB0"/>
    <w:pPr>
      <w:keepNext/>
      <w:spacing w:after="0" w:line="240" w:lineRule="auto"/>
      <w:outlineLvl w:val="5"/>
    </w:pPr>
    <w:rPr>
      <w:rFonts w:ascii="Arial" w:eastAsia="Times New Roman" w:hAnsi="Arial"/>
      <w:b/>
      <w:bCs w:val="0"/>
      <w:sz w:val="20"/>
      <w:szCs w:val="20"/>
    </w:rPr>
  </w:style>
  <w:style w:type="paragraph" w:styleId="Heading7">
    <w:name w:val="heading 7"/>
    <w:basedOn w:val="Normal"/>
    <w:next w:val="Normal"/>
    <w:link w:val="Heading7Char"/>
    <w:uiPriority w:val="99"/>
    <w:qFormat/>
    <w:rsid w:val="00587EB0"/>
    <w:pPr>
      <w:spacing w:before="240" w:after="60" w:line="240" w:lineRule="auto"/>
      <w:outlineLvl w:val="6"/>
    </w:pPr>
    <w:rPr>
      <w:rFonts w:eastAsia="Times New Roman"/>
      <w:bCs w:val="0"/>
      <w:sz w:val="24"/>
      <w:szCs w:val="24"/>
    </w:rPr>
  </w:style>
  <w:style w:type="paragraph" w:styleId="Heading8">
    <w:name w:val="heading 8"/>
    <w:basedOn w:val="Normal"/>
    <w:next w:val="Normal"/>
    <w:link w:val="Heading8Char"/>
    <w:uiPriority w:val="99"/>
    <w:qFormat/>
    <w:rsid w:val="00587EB0"/>
    <w:pPr>
      <w:spacing w:before="240" w:after="60" w:line="240" w:lineRule="auto"/>
      <w:outlineLvl w:val="7"/>
    </w:pPr>
    <w:rPr>
      <w:rFonts w:eastAsia="Times New Roman"/>
      <w:bCs w:val="0"/>
      <w:i/>
      <w:iCs/>
      <w:sz w:val="24"/>
      <w:szCs w:val="24"/>
    </w:rPr>
  </w:style>
  <w:style w:type="paragraph" w:styleId="Heading9">
    <w:name w:val="heading 9"/>
    <w:basedOn w:val="Normal"/>
    <w:next w:val="Normal"/>
    <w:link w:val="Heading9Char"/>
    <w:uiPriority w:val="99"/>
    <w:qFormat/>
    <w:rsid w:val="00587EB0"/>
    <w:pPr>
      <w:keepNext/>
      <w:spacing w:after="0" w:line="240" w:lineRule="auto"/>
      <w:jc w:val="both"/>
      <w:outlineLvl w:val="8"/>
    </w:pPr>
    <w:rPr>
      <w:rFonts w:ascii="Arial" w:eastAsia="Times New Roman" w:hAnsi="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99"/>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uiPriority w:val="99"/>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uiPriority w:val="99"/>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BalloonText">
    <w:name w:val="Balloon Text"/>
    <w:basedOn w:val="Normal"/>
    <w:link w:val="BalloonTextChar"/>
    <w:uiPriority w:val="99"/>
    <w:semiHidden/>
    <w:unhideWhenUsed/>
    <w:rsid w:val="00BE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38"/>
    <w:rPr>
      <w:rFonts w:ascii="Segoe UI" w:hAnsi="Segoe UI" w:cs="Segoe UI"/>
      <w:sz w:val="18"/>
      <w:szCs w:val="18"/>
    </w:rPr>
  </w:style>
  <w:style w:type="paragraph" w:styleId="Header">
    <w:name w:val="header"/>
    <w:basedOn w:val="Normal"/>
    <w:link w:val="HeaderChar"/>
    <w:uiPriority w:val="99"/>
    <w:unhideWhenUsed/>
    <w:rsid w:val="00B8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23"/>
  </w:style>
  <w:style w:type="paragraph" w:styleId="Footer">
    <w:name w:val="footer"/>
    <w:basedOn w:val="Normal"/>
    <w:link w:val="FooterChar"/>
    <w:uiPriority w:val="99"/>
    <w:unhideWhenUsed/>
    <w:rsid w:val="00B8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23"/>
  </w:style>
  <w:style w:type="character" w:customStyle="1" w:styleId="Heading1Char">
    <w:name w:val="Heading 1 Char"/>
    <w:basedOn w:val="DefaultParagraphFont"/>
    <w:link w:val="Heading1"/>
    <w:uiPriority w:val="99"/>
    <w:rsid w:val="00587EB0"/>
    <w:rPr>
      <w:rFonts w:ascii="Arial" w:eastAsia="Times New Roman" w:hAnsi="Arial" w:cs="Arial"/>
      <w:b/>
      <w:kern w:val="32"/>
      <w:sz w:val="32"/>
      <w:szCs w:val="32"/>
    </w:rPr>
  </w:style>
  <w:style w:type="character" w:customStyle="1" w:styleId="Heading2Char">
    <w:name w:val="Heading 2 Char"/>
    <w:basedOn w:val="DefaultParagraphFont"/>
    <w:link w:val="Heading2"/>
    <w:uiPriority w:val="99"/>
    <w:rsid w:val="00587EB0"/>
    <w:rPr>
      <w:rFonts w:ascii="Arial" w:eastAsia="Times New Roman" w:hAnsi="Arial" w:cs="Arial"/>
      <w:b/>
      <w:i/>
      <w:iCs/>
      <w:sz w:val="28"/>
      <w:szCs w:val="28"/>
    </w:rPr>
  </w:style>
  <w:style w:type="character" w:customStyle="1" w:styleId="Heading3Char">
    <w:name w:val="Heading 3 Char"/>
    <w:basedOn w:val="DefaultParagraphFont"/>
    <w:link w:val="Heading3"/>
    <w:uiPriority w:val="99"/>
    <w:rsid w:val="00587EB0"/>
    <w:rPr>
      <w:rFonts w:ascii="Arial" w:eastAsia="Times New Roman" w:hAnsi="Arial" w:cs="Arial"/>
      <w:b/>
      <w:sz w:val="26"/>
      <w:szCs w:val="26"/>
    </w:rPr>
  </w:style>
  <w:style w:type="character" w:customStyle="1" w:styleId="Heading4Char">
    <w:name w:val="Heading 4 Char"/>
    <w:basedOn w:val="DefaultParagraphFont"/>
    <w:link w:val="Heading4"/>
    <w:uiPriority w:val="99"/>
    <w:rsid w:val="00587EB0"/>
    <w:rPr>
      <w:rFonts w:ascii="Arial" w:eastAsia="Times New Roman" w:hAnsi="Arial"/>
      <w:b/>
      <w:bCs w:val="0"/>
      <w:szCs w:val="20"/>
    </w:rPr>
  </w:style>
  <w:style w:type="character" w:customStyle="1" w:styleId="Heading5Char">
    <w:name w:val="Heading 5 Char"/>
    <w:basedOn w:val="DefaultParagraphFont"/>
    <w:link w:val="Heading5"/>
    <w:uiPriority w:val="99"/>
    <w:rsid w:val="00587EB0"/>
    <w:rPr>
      <w:rFonts w:ascii="Arial" w:eastAsia="Times New Roman" w:hAnsi="Arial" w:cs="Arial"/>
      <w:b/>
      <w:bCs w:val="0"/>
      <w:sz w:val="20"/>
      <w:szCs w:val="24"/>
    </w:rPr>
  </w:style>
  <w:style w:type="character" w:customStyle="1" w:styleId="Heading6Char">
    <w:name w:val="Heading 6 Char"/>
    <w:basedOn w:val="DefaultParagraphFont"/>
    <w:link w:val="Heading6"/>
    <w:uiPriority w:val="99"/>
    <w:rsid w:val="00587EB0"/>
    <w:rPr>
      <w:rFonts w:ascii="Arial" w:eastAsia="Times New Roman" w:hAnsi="Arial"/>
      <w:b/>
      <w:bCs w:val="0"/>
      <w:sz w:val="20"/>
      <w:szCs w:val="20"/>
    </w:rPr>
  </w:style>
  <w:style w:type="character" w:customStyle="1" w:styleId="Heading7Char">
    <w:name w:val="Heading 7 Char"/>
    <w:basedOn w:val="DefaultParagraphFont"/>
    <w:link w:val="Heading7"/>
    <w:uiPriority w:val="99"/>
    <w:rsid w:val="00587EB0"/>
    <w:rPr>
      <w:rFonts w:eastAsia="Times New Roman"/>
      <w:bCs w:val="0"/>
      <w:sz w:val="24"/>
      <w:szCs w:val="24"/>
    </w:rPr>
  </w:style>
  <w:style w:type="character" w:customStyle="1" w:styleId="Heading8Char">
    <w:name w:val="Heading 8 Char"/>
    <w:basedOn w:val="DefaultParagraphFont"/>
    <w:link w:val="Heading8"/>
    <w:uiPriority w:val="99"/>
    <w:rsid w:val="00587EB0"/>
    <w:rPr>
      <w:rFonts w:eastAsia="Times New Roman"/>
      <w:bCs w:val="0"/>
      <w:i/>
      <w:iCs/>
      <w:sz w:val="24"/>
      <w:szCs w:val="24"/>
    </w:rPr>
  </w:style>
  <w:style w:type="character" w:customStyle="1" w:styleId="Heading9Char">
    <w:name w:val="Heading 9 Char"/>
    <w:basedOn w:val="DefaultParagraphFont"/>
    <w:link w:val="Heading9"/>
    <w:uiPriority w:val="99"/>
    <w:rsid w:val="00587EB0"/>
    <w:rPr>
      <w:rFonts w:ascii="Arial" w:eastAsia="Times New Roman" w:hAnsi="Arial"/>
      <w:b/>
      <w:color w:val="0000FF"/>
      <w:sz w:val="20"/>
      <w:szCs w:val="20"/>
    </w:rPr>
  </w:style>
  <w:style w:type="numbering" w:customStyle="1" w:styleId="NoList1">
    <w:name w:val="No List1"/>
    <w:next w:val="NoList"/>
    <w:uiPriority w:val="99"/>
    <w:semiHidden/>
    <w:unhideWhenUsed/>
    <w:rsid w:val="00587EB0"/>
  </w:style>
  <w:style w:type="table" w:customStyle="1" w:styleId="TableGrid1">
    <w:name w:val="Table Grid1"/>
    <w:basedOn w:val="TableNormal"/>
    <w:next w:val="TableGrid"/>
    <w:uiPriority w:val="99"/>
    <w:rsid w:val="00587EB0"/>
    <w:pPr>
      <w:spacing w:after="0" w:line="240" w:lineRule="auto"/>
    </w:pPr>
    <w:rPr>
      <w:rFonts w:eastAsia="Times New Roman"/>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87EB0"/>
    <w:pPr>
      <w:spacing w:after="0" w:line="240" w:lineRule="auto"/>
    </w:pPr>
    <w:rPr>
      <w:rFonts w:ascii="Arial" w:eastAsia="Times New Roman" w:hAnsi="Arial" w:cs="Arial"/>
      <w:b/>
      <w:szCs w:val="20"/>
    </w:rPr>
  </w:style>
  <w:style w:type="character" w:customStyle="1" w:styleId="BodyTextChar">
    <w:name w:val="Body Text Char"/>
    <w:basedOn w:val="DefaultParagraphFont"/>
    <w:link w:val="BodyText"/>
    <w:uiPriority w:val="99"/>
    <w:rsid w:val="00587EB0"/>
    <w:rPr>
      <w:rFonts w:ascii="Arial" w:eastAsia="Times New Roman" w:hAnsi="Arial" w:cs="Arial"/>
      <w:b/>
      <w:szCs w:val="20"/>
    </w:rPr>
  </w:style>
  <w:style w:type="paragraph" w:styleId="BodyText3">
    <w:name w:val="Body Text 3"/>
    <w:basedOn w:val="Normal"/>
    <w:link w:val="BodyText3Char"/>
    <w:uiPriority w:val="99"/>
    <w:rsid w:val="00587EB0"/>
    <w:pPr>
      <w:spacing w:after="120" w:line="240" w:lineRule="auto"/>
    </w:pPr>
    <w:rPr>
      <w:rFonts w:eastAsia="Times New Roman"/>
      <w:bCs w:val="0"/>
      <w:sz w:val="16"/>
      <w:szCs w:val="16"/>
    </w:rPr>
  </w:style>
  <w:style w:type="character" w:customStyle="1" w:styleId="BodyText3Char">
    <w:name w:val="Body Text 3 Char"/>
    <w:basedOn w:val="DefaultParagraphFont"/>
    <w:link w:val="BodyText3"/>
    <w:uiPriority w:val="99"/>
    <w:rsid w:val="00587EB0"/>
    <w:rPr>
      <w:rFonts w:eastAsia="Times New Roman"/>
      <w:bCs w:val="0"/>
      <w:sz w:val="16"/>
      <w:szCs w:val="16"/>
    </w:rPr>
  </w:style>
  <w:style w:type="paragraph" w:customStyle="1" w:styleId="ReferenceInitials">
    <w:name w:val="Reference Initials"/>
    <w:basedOn w:val="BodyText"/>
    <w:next w:val="Normal"/>
    <w:uiPriority w:val="99"/>
    <w:rsid w:val="00587EB0"/>
    <w:pPr>
      <w:keepNext/>
      <w:keepLines/>
      <w:spacing w:before="220" w:line="220" w:lineRule="atLeast"/>
      <w:jc w:val="both"/>
    </w:pPr>
    <w:rPr>
      <w:rFonts w:cs="Times New Roman"/>
      <w:b w:val="0"/>
      <w:bCs w:val="0"/>
      <w:spacing w:val="-5"/>
      <w:sz w:val="20"/>
    </w:rPr>
  </w:style>
  <w:style w:type="paragraph" w:styleId="List2">
    <w:name w:val="List 2"/>
    <w:basedOn w:val="Normal"/>
    <w:uiPriority w:val="99"/>
    <w:rsid w:val="00587EB0"/>
    <w:pPr>
      <w:spacing w:after="0" w:line="240" w:lineRule="auto"/>
      <w:ind w:left="720" w:hanging="360"/>
    </w:pPr>
    <w:rPr>
      <w:rFonts w:eastAsia="Times New Roman"/>
      <w:bCs w:val="0"/>
      <w:sz w:val="20"/>
      <w:szCs w:val="20"/>
    </w:rPr>
  </w:style>
  <w:style w:type="paragraph" w:styleId="List">
    <w:name w:val="List"/>
    <w:basedOn w:val="Normal"/>
    <w:uiPriority w:val="99"/>
    <w:rsid w:val="00587EB0"/>
    <w:pPr>
      <w:spacing w:after="0" w:line="240" w:lineRule="auto"/>
      <w:ind w:left="360" w:hanging="360"/>
    </w:pPr>
    <w:rPr>
      <w:rFonts w:eastAsia="Times New Roman"/>
      <w:bCs w:val="0"/>
      <w:sz w:val="20"/>
      <w:szCs w:val="20"/>
    </w:rPr>
  </w:style>
  <w:style w:type="paragraph" w:customStyle="1" w:styleId="ABC">
    <w:name w:val="ABC"/>
    <w:basedOn w:val="Normal"/>
    <w:uiPriority w:val="99"/>
    <w:rsid w:val="00587EB0"/>
    <w:pPr>
      <w:widowControl w:val="0"/>
      <w:tabs>
        <w:tab w:val="left" w:pos="720"/>
      </w:tabs>
      <w:overflowPunct w:val="0"/>
      <w:autoSpaceDE w:val="0"/>
      <w:autoSpaceDN w:val="0"/>
      <w:adjustRightInd w:val="0"/>
      <w:spacing w:after="0" w:line="240" w:lineRule="atLeast"/>
      <w:textAlignment w:val="baseline"/>
    </w:pPr>
    <w:rPr>
      <w:rFonts w:ascii="Times" w:eastAsia="Times New Roman" w:hAnsi="Times"/>
      <w:bCs w:val="0"/>
      <w:sz w:val="20"/>
      <w:szCs w:val="20"/>
    </w:rPr>
  </w:style>
  <w:style w:type="paragraph" w:styleId="BodyText2">
    <w:name w:val="Body Text 2"/>
    <w:basedOn w:val="Normal"/>
    <w:link w:val="BodyText2Char"/>
    <w:uiPriority w:val="99"/>
    <w:rsid w:val="00587EB0"/>
    <w:pPr>
      <w:spacing w:after="120" w:line="480" w:lineRule="auto"/>
    </w:pPr>
    <w:rPr>
      <w:rFonts w:eastAsia="Times New Roman"/>
      <w:bCs w:val="0"/>
      <w:sz w:val="24"/>
      <w:szCs w:val="24"/>
    </w:rPr>
  </w:style>
  <w:style w:type="character" w:customStyle="1" w:styleId="BodyText2Char">
    <w:name w:val="Body Text 2 Char"/>
    <w:basedOn w:val="DefaultParagraphFont"/>
    <w:link w:val="BodyText2"/>
    <w:uiPriority w:val="99"/>
    <w:rsid w:val="00587EB0"/>
    <w:rPr>
      <w:rFonts w:eastAsia="Times New Roman"/>
      <w:bCs w:val="0"/>
      <w:sz w:val="24"/>
      <w:szCs w:val="24"/>
    </w:rPr>
  </w:style>
  <w:style w:type="character" w:styleId="PageNumber">
    <w:name w:val="page number"/>
    <w:basedOn w:val="DefaultParagraphFont"/>
    <w:uiPriority w:val="99"/>
    <w:rsid w:val="00587EB0"/>
    <w:rPr>
      <w:rFonts w:cs="Times New Roman"/>
    </w:rPr>
  </w:style>
  <w:style w:type="paragraph" w:styleId="BodyTextIndent">
    <w:name w:val="Body Text Indent"/>
    <w:basedOn w:val="Normal"/>
    <w:link w:val="BodyTextIndentChar"/>
    <w:uiPriority w:val="99"/>
    <w:rsid w:val="00587EB0"/>
    <w:pPr>
      <w:spacing w:after="0" w:line="240" w:lineRule="auto"/>
      <w:ind w:left="720"/>
    </w:pPr>
    <w:rPr>
      <w:rFonts w:ascii="Arial" w:eastAsia="Times New Roman" w:hAnsi="Arial"/>
      <w:bCs w:val="0"/>
      <w:sz w:val="20"/>
      <w:szCs w:val="20"/>
    </w:rPr>
  </w:style>
  <w:style w:type="character" w:customStyle="1" w:styleId="BodyTextIndentChar">
    <w:name w:val="Body Text Indent Char"/>
    <w:basedOn w:val="DefaultParagraphFont"/>
    <w:link w:val="BodyTextIndent"/>
    <w:uiPriority w:val="99"/>
    <w:rsid w:val="00587EB0"/>
    <w:rPr>
      <w:rFonts w:ascii="Arial" w:eastAsia="Times New Roman" w:hAnsi="Arial"/>
      <w:bCs w:val="0"/>
      <w:sz w:val="20"/>
      <w:szCs w:val="20"/>
    </w:rPr>
  </w:style>
  <w:style w:type="paragraph" w:customStyle="1" w:styleId="StdNoSpace">
    <w:name w:val="StdNoSpace"/>
    <w:basedOn w:val="Normal"/>
    <w:uiPriority w:val="99"/>
    <w:rsid w:val="00587EB0"/>
    <w:pPr>
      <w:spacing w:after="0" w:line="240" w:lineRule="auto"/>
    </w:pPr>
    <w:rPr>
      <w:rFonts w:eastAsia="Times New Roman"/>
      <w:bCs w:val="0"/>
      <w:sz w:val="24"/>
      <w:szCs w:val="20"/>
    </w:rPr>
  </w:style>
  <w:style w:type="paragraph" w:styleId="BodyTextIndent3">
    <w:name w:val="Body Text Indent 3"/>
    <w:basedOn w:val="Normal"/>
    <w:link w:val="BodyTextIndent3Char"/>
    <w:uiPriority w:val="99"/>
    <w:rsid w:val="00587EB0"/>
    <w:pPr>
      <w:spacing w:after="0" w:line="240" w:lineRule="auto"/>
      <w:ind w:left="720"/>
      <w:jc w:val="both"/>
    </w:pPr>
    <w:rPr>
      <w:rFonts w:ascii="Arial" w:eastAsia="Times New Roman" w:hAnsi="Arial" w:cs="Arial"/>
      <w:bCs w:val="0"/>
      <w:sz w:val="20"/>
      <w:szCs w:val="20"/>
    </w:rPr>
  </w:style>
  <w:style w:type="character" w:customStyle="1" w:styleId="BodyTextIndent3Char">
    <w:name w:val="Body Text Indent 3 Char"/>
    <w:basedOn w:val="DefaultParagraphFont"/>
    <w:link w:val="BodyTextIndent3"/>
    <w:uiPriority w:val="99"/>
    <w:rsid w:val="00587EB0"/>
    <w:rPr>
      <w:rFonts w:ascii="Arial" w:eastAsia="Times New Roman" w:hAnsi="Arial" w:cs="Arial"/>
      <w:bCs w:val="0"/>
      <w:sz w:val="20"/>
      <w:szCs w:val="20"/>
    </w:rPr>
  </w:style>
  <w:style w:type="paragraph" w:customStyle="1" w:styleId="level1">
    <w:name w:val="_level1"/>
    <w:basedOn w:val="Normal"/>
    <w:uiPriority w:val="99"/>
    <w:rsid w:val="00587EB0"/>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0" w:line="240" w:lineRule="auto"/>
      <w:ind w:left="720" w:hanging="720"/>
      <w:outlineLvl w:val="0"/>
    </w:pPr>
    <w:rPr>
      <w:rFonts w:eastAsia="Times New Roman"/>
      <w:bCs w:val="0"/>
      <w:sz w:val="24"/>
      <w:szCs w:val="20"/>
    </w:rPr>
  </w:style>
  <w:style w:type="paragraph" w:styleId="Title">
    <w:name w:val="Title"/>
    <w:basedOn w:val="Normal"/>
    <w:link w:val="TitleChar"/>
    <w:uiPriority w:val="99"/>
    <w:qFormat/>
    <w:rsid w:val="00587EB0"/>
    <w:pPr>
      <w:spacing w:after="0" w:line="240" w:lineRule="auto"/>
      <w:jc w:val="center"/>
    </w:pPr>
    <w:rPr>
      <w:rFonts w:ascii="Arial" w:eastAsia="Times New Roman" w:hAnsi="Arial"/>
      <w:b/>
      <w:bCs w:val="0"/>
      <w:sz w:val="24"/>
      <w:szCs w:val="20"/>
      <w:u w:val="single"/>
    </w:rPr>
  </w:style>
  <w:style w:type="character" w:customStyle="1" w:styleId="TitleChar">
    <w:name w:val="Title Char"/>
    <w:basedOn w:val="DefaultParagraphFont"/>
    <w:link w:val="Title"/>
    <w:uiPriority w:val="99"/>
    <w:rsid w:val="00587EB0"/>
    <w:rPr>
      <w:rFonts w:ascii="Arial" w:eastAsia="Times New Roman" w:hAnsi="Arial"/>
      <w:b/>
      <w:bCs w:val="0"/>
      <w:sz w:val="24"/>
      <w:szCs w:val="20"/>
      <w:u w:val="single"/>
    </w:rPr>
  </w:style>
  <w:style w:type="paragraph" w:styleId="BodyTextIndent2">
    <w:name w:val="Body Text Indent 2"/>
    <w:basedOn w:val="Normal"/>
    <w:link w:val="BodyTextIndent2Char"/>
    <w:uiPriority w:val="99"/>
    <w:rsid w:val="00587EB0"/>
    <w:pPr>
      <w:spacing w:after="0" w:line="240" w:lineRule="auto"/>
      <w:ind w:left="720"/>
    </w:pPr>
    <w:rPr>
      <w:rFonts w:ascii="Arial" w:eastAsia="Times New Roman" w:hAnsi="Arial" w:cs="Arial"/>
      <w:bCs w:val="0"/>
      <w:sz w:val="20"/>
      <w:szCs w:val="20"/>
    </w:rPr>
  </w:style>
  <w:style w:type="character" w:customStyle="1" w:styleId="BodyTextIndent2Char">
    <w:name w:val="Body Text Indent 2 Char"/>
    <w:basedOn w:val="DefaultParagraphFont"/>
    <w:link w:val="BodyTextIndent2"/>
    <w:uiPriority w:val="99"/>
    <w:rsid w:val="00587EB0"/>
    <w:rPr>
      <w:rFonts w:ascii="Arial" w:eastAsia="Times New Roman" w:hAnsi="Arial" w:cs="Arial"/>
      <w:bCs w:val="0"/>
      <w:sz w:val="20"/>
      <w:szCs w:val="20"/>
    </w:rPr>
  </w:style>
  <w:style w:type="paragraph" w:customStyle="1" w:styleId="SECTION123">
    <w:name w:val="SECTION 123"/>
    <w:basedOn w:val="Normal"/>
    <w:uiPriority w:val="99"/>
    <w:rsid w:val="00587EB0"/>
    <w:pPr>
      <w:widowControl w:val="0"/>
      <w:numPr>
        <w:numId w:val="2"/>
      </w:numPr>
      <w:spacing w:after="0" w:line="240" w:lineRule="auto"/>
    </w:pPr>
    <w:rPr>
      <w:rFonts w:ascii="Arial" w:eastAsia="Times New Roman" w:hAnsi="Arial"/>
      <w:bCs w:val="0"/>
      <w:sz w:val="20"/>
      <w:szCs w:val="20"/>
    </w:rPr>
  </w:style>
  <w:style w:type="paragraph" w:customStyle="1" w:styleId="CenterTitle">
    <w:name w:val="Center Title"/>
    <w:basedOn w:val="Normal"/>
    <w:uiPriority w:val="99"/>
    <w:rsid w:val="00587EB0"/>
    <w:pPr>
      <w:spacing w:after="0" w:line="240" w:lineRule="auto"/>
      <w:jc w:val="center"/>
    </w:pPr>
    <w:rPr>
      <w:rFonts w:eastAsia="Times New Roman"/>
      <w:bCs w:val="0"/>
      <w:sz w:val="24"/>
      <w:szCs w:val="20"/>
    </w:rPr>
  </w:style>
  <w:style w:type="character" w:customStyle="1" w:styleId="StyleBodyText2TimesNewRomanBlueChar">
    <w:name w:val="Style Body Text 2 + Times New Roman Blue Char"/>
    <w:basedOn w:val="DefaultParagraphFont"/>
    <w:uiPriority w:val="99"/>
    <w:locked/>
    <w:rsid w:val="00587EB0"/>
    <w:rPr>
      <w:rFonts w:ascii="Courier New" w:hAnsi="Courier New" w:cs="Courier New"/>
      <w:color w:val="FF0000"/>
      <w:sz w:val="22"/>
      <w:szCs w:val="22"/>
      <w:lang w:val="en-US" w:eastAsia="en-US" w:bidi="ar-SA"/>
    </w:rPr>
  </w:style>
  <w:style w:type="paragraph" w:styleId="EndnoteText">
    <w:name w:val="endnote text"/>
    <w:basedOn w:val="Normal"/>
    <w:link w:val="EndnoteTextChar"/>
    <w:uiPriority w:val="99"/>
    <w:semiHidden/>
    <w:rsid w:val="00587EB0"/>
    <w:pPr>
      <w:spacing w:after="0" w:line="240" w:lineRule="auto"/>
    </w:pPr>
    <w:rPr>
      <w:rFonts w:ascii="Courier New" w:eastAsia="Times New Roman" w:hAnsi="Courier New" w:cs="Courier New"/>
      <w:bCs w:val="0"/>
      <w:sz w:val="24"/>
      <w:szCs w:val="24"/>
    </w:rPr>
  </w:style>
  <w:style w:type="character" w:customStyle="1" w:styleId="EndnoteTextChar">
    <w:name w:val="Endnote Text Char"/>
    <w:basedOn w:val="DefaultParagraphFont"/>
    <w:link w:val="EndnoteText"/>
    <w:uiPriority w:val="99"/>
    <w:semiHidden/>
    <w:rsid w:val="00587EB0"/>
    <w:rPr>
      <w:rFonts w:ascii="Courier New" w:eastAsia="Times New Roman" w:hAnsi="Courier New" w:cs="Courier New"/>
      <w:bCs w:val="0"/>
      <w:sz w:val="24"/>
      <w:szCs w:val="24"/>
    </w:rPr>
  </w:style>
  <w:style w:type="paragraph" w:styleId="ListContinue">
    <w:name w:val="List Continue"/>
    <w:basedOn w:val="Normal"/>
    <w:uiPriority w:val="99"/>
    <w:rsid w:val="00587EB0"/>
    <w:pPr>
      <w:spacing w:after="120" w:line="240" w:lineRule="auto"/>
      <w:ind w:left="360"/>
    </w:pPr>
    <w:rPr>
      <w:rFonts w:ascii="Arial" w:eastAsia="Times New Roman" w:hAnsi="Arial"/>
      <w:bCs w:val="0"/>
      <w:sz w:val="20"/>
      <w:szCs w:val="20"/>
    </w:rPr>
  </w:style>
  <w:style w:type="paragraph" w:styleId="Caption">
    <w:name w:val="caption"/>
    <w:basedOn w:val="Normal"/>
    <w:next w:val="Normal"/>
    <w:uiPriority w:val="99"/>
    <w:qFormat/>
    <w:rsid w:val="00587EB0"/>
    <w:pPr>
      <w:framePr w:w="2364" w:hSpace="180" w:wrap="around" w:vAnchor="text" w:hAnchor="page" w:x="9081" w:y="881"/>
      <w:spacing w:after="0" w:line="240" w:lineRule="auto"/>
      <w:jc w:val="right"/>
    </w:pPr>
    <w:rPr>
      <w:rFonts w:ascii="Arial" w:eastAsia="Times New Roman" w:hAnsi="Arial"/>
      <w:b/>
      <w:bCs w:val="0"/>
      <w:sz w:val="16"/>
      <w:szCs w:val="20"/>
    </w:rPr>
  </w:style>
  <w:style w:type="character" w:styleId="CommentReference">
    <w:name w:val="annotation reference"/>
    <w:basedOn w:val="DefaultParagraphFont"/>
    <w:uiPriority w:val="99"/>
    <w:unhideWhenUsed/>
    <w:rsid w:val="00587EB0"/>
    <w:rPr>
      <w:sz w:val="16"/>
      <w:szCs w:val="16"/>
    </w:rPr>
  </w:style>
  <w:style w:type="paragraph" w:styleId="CommentSubject">
    <w:name w:val="annotation subject"/>
    <w:basedOn w:val="CommentText"/>
    <w:next w:val="CommentText"/>
    <w:link w:val="CommentSubjectChar"/>
    <w:uiPriority w:val="99"/>
    <w:semiHidden/>
    <w:unhideWhenUsed/>
    <w:rsid w:val="00587EB0"/>
    <w:rPr>
      <w:b/>
      <w:bCs/>
      <w:lang w:val="en-US" w:eastAsia="en-US"/>
    </w:rPr>
  </w:style>
  <w:style w:type="character" w:customStyle="1" w:styleId="CommentSubjectChar">
    <w:name w:val="Comment Subject Char"/>
    <w:basedOn w:val="CommentTextChar"/>
    <w:link w:val="CommentSubject"/>
    <w:uiPriority w:val="99"/>
    <w:semiHidden/>
    <w:rsid w:val="00587EB0"/>
    <w:rPr>
      <w:rFonts w:eastAsia="Times New Roman"/>
      <w:b/>
      <w:bCs/>
      <w:sz w:val="20"/>
      <w:szCs w:val="20"/>
      <w:lang w:val="x-none" w:eastAsia="x-none"/>
    </w:rPr>
  </w:style>
  <w:style w:type="paragraph" w:styleId="Revision">
    <w:name w:val="Revision"/>
    <w:hidden/>
    <w:uiPriority w:val="99"/>
    <w:semiHidden/>
    <w:rsid w:val="00587EB0"/>
    <w:pPr>
      <w:spacing w:after="0" w:line="240" w:lineRule="auto"/>
    </w:pPr>
    <w:rPr>
      <w:rFonts w:eastAsia="Times New Roman"/>
      <w:bCs w:val="0"/>
      <w:sz w:val="24"/>
      <w:szCs w:val="24"/>
    </w:rPr>
  </w:style>
  <w:style w:type="character" w:styleId="UnresolvedMention">
    <w:name w:val="Unresolved Mention"/>
    <w:basedOn w:val="DefaultParagraphFont"/>
    <w:uiPriority w:val="99"/>
    <w:semiHidden/>
    <w:unhideWhenUsed/>
    <w:rsid w:val="00587EB0"/>
    <w:rPr>
      <w:color w:val="605E5C"/>
      <w:shd w:val="clear" w:color="auto" w:fill="E1DFDD"/>
    </w:rPr>
  </w:style>
  <w:style w:type="table" w:customStyle="1" w:styleId="TableGrid2">
    <w:name w:val="Table Grid2"/>
    <w:basedOn w:val="TableNormal"/>
    <w:next w:val="TableGrid"/>
    <w:uiPriority w:val="59"/>
    <w:rsid w:val="00E52588"/>
    <w:pPr>
      <w:spacing w:after="0" w:line="240" w:lineRule="auto"/>
    </w:pPr>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8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schaffstein@elpaso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ckyschaffstein@elpasoco.com" TargetMode="External"/><Relationship Id="rId4" Type="http://schemas.openxmlformats.org/officeDocument/2006/relationships/settings" Target="settings.xml"/><Relationship Id="rId9" Type="http://schemas.openxmlformats.org/officeDocument/2006/relationships/hyperlink" Target="mailto:beckyschafftein@elpaso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B9CCF-7146-4F03-A5D0-DFE630E8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Becky Schaffstein</cp:lastModifiedBy>
  <cp:revision>9</cp:revision>
  <cp:lastPrinted>2021-01-25T22:03:00Z</cp:lastPrinted>
  <dcterms:created xsi:type="dcterms:W3CDTF">2020-12-17T23:38:00Z</dcterms:created>
  <dcterms:modified xsi:type="dcterms:W3CDTF">2021-01-25T22:03:00Z</dcterms:modified>
</cp:coreProperties>
</file>